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73" w:rsidRPr="00EA5BE6" w:rsidRDefault="00820248" w:rsidP="00FF0931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>Załącznik nr 1 do SIWZ</w:t>
      </w:r>
    </w:p>
    <w:p w:rsidR="00C86373" w:rsidRPr="00EA5BE6" w:rsidRDefault="00820248" w:rsidP="00D9399C">
      <w:pPr>
        <w:spacing w:after="0" w:line="240" w:lineRule="auto"/>
        <w:ind w:right="-108"/>
        <w:jc w:val="center"/>
        <w:rPr>
          <w:rFonts w:eastAsia="Calibri" w:cstheme="minorHAnsi"/>
          <w:b/>
          <w:iCs/>
          <w:sz w:val="32"/>
          <w:szCs w:val="32"/>
        </w:rPr>
      </w:pPr>
      <w:r w:rsidRPr="00EA5BE6">
        <w:rPr>
          <w:rFonts w:eastAsia="Calibri" w:cstheme="minorHAnsi"/>
          <w:b/>
          <w:iCs/>
          <w:sz w:val="20"/>
          <w:szCs w:val="20"/>
        </w:rPr>
        <w:t>Opis przedmiotu zamówienia</w:t>
      </w:r>
    </w:p>
    <w:p w:rsidR="00C86373" w:rsidRPr="00EA5BE6" w:rsidRDefault="00C86373">
      <w:pPr>
        <w:spacing w:after="0" w:line="200" w:lineRule="atLeast"/>
        <w:ind w:left="-426" w:right="-284"/>
        <w:jc w:val="both"/>
        <w:rPr>
          <w:rFonts w:eastAsia="Calibri" w:cstheme="minorHAnsi"/>
          <w:b/>
          <w:sz w:val="20"/>
          <w:szCs w:val="20"/>
        </w:rPr>
      </w:pPr>
    </w:p>
    <w:p w:rsidR="00C86373" w:rsidRPr="00EA5BE6" w:rsidRDefault="00EA5BE6" w:rsidP="00182D79">
      <w:pPr>
        <w:spacing w:after="0" w:line="200" w:lineRule="atLeast"/>
        <w:ind w:right="-28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  <w:sz w:val="20"/>
          <w:szCs w:val="20"/>
        </w:rPr>
        <w:t>Modernizacja sieci teleinformatycznej</w:t>
      </w:r>
      <w:r w:rsidR="00820248" w:rsidRPr="00EA5BE6">
        <w:rPr>
          <w:rFonts w:eastAsia="Calibri" w:cstheme="minorHAnsi"/>
          <w:b/>
          <w:sz w:val="20"/>
          <w:szCs w:val="20"/>
          <w:lang w:val="x-none"/>
        </w:rPr>
        <w:t xml:space="preserve"> na potrzeby projektu </w:t>
      </w:r>
      <w:r w:rsidR="00820248" w:rsidRPr="00EA5BE6">
        <w:rPr>
          <w:rFonts w:eastAsia="Calibri" w:cstheme="minorHAnsi"/>
          <w:b/>
          <w:sz w:val="20"/>
          <w:szCs w:val="20"/>
        </w:rPr>
        <w:t>„</w:t>
      </w:r>
      <w:r w:rsidRPr="00EA5BE6">
        <w:rPr>
          <w:rFonts w:eastAsia="Calibri" w:cstheme="minorHAnsi"/>
          <w:b/>
          <w:sz w:val="20"/>
          <w:szCs w:val="20"/>
        </w:rPr>
        <w:t>Poprawa dostępności do nowoczesnych technologii informatycznych oraz rozbudowa infrastruktury informatycznej w Poddębickim Centrum Zdrowia Sp. z o.o.”</w:t>
      </w:r>
    </w:p>
    <w:p w:rsidR="00C86373" w:rsidRPr="00EA5BE6" w:rsidRDefault="00C863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C86373" w:rsidRPr="00EA5BE6" w:rsidRDefault="008202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t>Cel realizacji</w:t>
      </w:r>
    </w:p>
    <w:p w:rsidR="00C86373" w:rsidRPr="00EA5BE6" w:rsidRDefault="00820248">
      <w:p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Celem realizacji zamówienia jes</w:t>
      </w:r>
      <w:r w:rsidR="00EA5BE6">
        <w:rPr>
          <w:rFonts w:cstheme="minorHAnsi"/>
          <w:sz w:val="20"/>
          <w:szCs w:val="20"/>
        </w:rPr>
        <w:t xml:space="preserve">t rozwój usług elektronicznych </w:t>
      </w:r>
      <w:r w:rsidRPr="00EA5BE6">
        <w:rPr>
          <w:rFonts w:cstheme="minorHAnsi"/>
          <w:sz w:val="20"/>
          <w:szCs w:val="20"/>
        </w:rPr>
        <w:t>n</w:t>
      </w:r>
      <w:r w:rsidR="001D4D1E" w:rsidRPr="00EA5BE6">
        <w:rPr>
          <w:rFonts w:cstheme="minorHAnsi"/>
          <w:sz w:val="20"/>
          <w:szCs w:val="20"/>
        </w:rPr>
        <w:t xml:space="preserve">a </w:t>
      </w:r>
      <w:r w:rsidR="00EA5BE6">
        <w:rPr>
          <w:rFonts w:cstheme="minorHAnsi"/>
          <w:sz w:val="20"/>
          <w:szCs w:val="20"/>
        </w:rPr>
        <w:t>terenie powiatu poddębickiego</w:t>
      </w:r>
      <w:r w:rsidRPr="00EA5BE6">
        <w:rPr>
          <w:rFonts w:cstheme="minorHAnsi"/>
          <w:sz w:val="20"/>
          <w:szCs w:val="20"/>
        </w:rPr>
        <w:t>, zautomatyzowanie wymiany danych, podniesienie poziomu bezpieczeństwa wymiany i przechowywania danych.</w:t>
      </w:r>
    </w:p>
    <w:p w:rsidR="00C86373" w:rsidRPr="00EA5BE6" w:rsidRDefault="00C86373">
      <w:pPr>
        <w:pStyle w:val="Akapitzlist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C86373" w:rsidRPr="00EA5BE6" w:rsidRDefault="008202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t>Przedmiot zamówienia</w:t>
      </w:r>
    </w:p>
    <w:p w:rsidR="00C86373" w:rsidRPr="00EA5BE6" w:rsidRDefault="00820248" w:rsidP="00EA5B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Przedmiotem zamówienia jest dostawa, instalacja i  konfiguracja sprzętu i oprogramowania koniecznych do </w:t>
      </w:r>
      <w:r w:rsidR="00EA5BE6">
        <w:rPr>
          <w:rFonts w:cstheme="minorHAnsi"/>
          <w:sz w:val="20"/>
          <w:szCs w:val="20"/>
        </w:rPr>
        <w:t>modernizacji sieci teleinformatycznej</w:t>
      </w:r>
      <w:r w:rsidRPr="00EA5BE6">
        <w:rPr>
          <w:rFonts w:cstheme="minorHAnsi"/>
          <w:sz w:val="20"/>
          <w:szCs w:val="20"/>
        </w:rPr>
        <w:t xml:space="preserve">, na potrzeby projektu </w:t>
      </w:r>
      <w:r w:rsidR="001D4D1E" w:rsidRPr="00EA5BE6">
        <w:rPr>
          <w:rFonts w:cstheme="minorHAnsi"/>
          <w:sz w:val="20"/>
          <w:szCs w:val="20"/>
        </w:rPr>
        <w:t>„</w:t>
      </w:r>
      <w:r w:rsidR="00EA5BE6" w:rsidRPr="00EA5BE6">
        <w:rPr>
          <w:rFonts w:cstheme="minorHAnsi"/>
          <w:sz w:val="20"/>
          <w:szCs w:val="20"/>
        </w:rPr>
        <w:t>Poprawa dostępności do nowoczesnych technologii informatycznych oraz rozbudowa infrastruktury informatycznej w Poddębi</w:t>
      </w:r>
      <w:r w:rsidR="00EA5BE6">
        <w:rPr>
          <w:rFonts w:cstheme="minorHAnsi"/>
          <w:sz w:val="20"/>
          <w:szCs w:val="20"/>
        </w:rPr>
        <w:t>ckim Centrum Zdrowia Sp. z o.o.</w:t>
      </w:r>
      <w:r w:rsidR="001D4D1E" w:rsidRPr="00EA5BE6">
        <w:rPr>
          <w:rFonts w:cstheme="minorHAnsi"/>
          <w:sz w:val="20"/>
          <w:szCs w:val="20"/>
        </w:rPr>
        <w:t>”</w:t>
      </w:r>
    </w:p>
    <w:p w:rsidR="00C86373" w:rsidRPr="00EA5BE6" w:rsidRDefault="00820248" w:rsidP="00EA5B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Przedmiot zamówienia obejmuje </w:t>
      </w:r>
      <w:r w:rsidR="00EA5BE6" w:rsidRPr="00EA5BE6">
        <w:rPr>
          <w:rFonts w:cstheme="minorHAnsi"/>
          <w:sz w:val="20"/>
          <w:szCs w:val="20"/>
        </w:rPr>
        <w:t>modernizacji sieci teleinformatycznej</w:t>
      </w:r>
      <w:r w:rsidRPr="00EA5BE6">
        <w:rPr>
          <w:rFonts w:cstheme="minorHAnsi"/>
          <w:sz w:val="20"/>
          <w:szCs w:val="20"/>
        </w:rPr>
        <w:t xml:space="preserve"> Zamawiającego, na którą składają się:</w:t>
      </w:r>
    </w:p>
    <w:p w:rsidR="00EA5BE6" w:rsidRPr="00EA5BE6" w:rsidRDefault="00820248" w:rsidP="00EA5BE6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Modernizacja </w:t>
      </w:r>
      <w:r w:rsidR="00EA5BE6">
        <w:rPr>
          <w:rFonts w:cstheme="minorHAnsi"/>
          <w:sz w:val="20"/>
          <w:szCs w:val="20"/>
        </w:rPr>
        <w:t xml:space="preserve">serwerowni, </w:t>
      </w:r>
      <w:r w:rsidR="00EA5BE6" w:rsidRPr="00EA5BE6">
        <w:rPr>
          <w:rFonts w:cstheme="minorHAnsi"/>
          <w:sz w:val="20"/>
          <w:szCs w:val="20"/>
        </w:rPr>
        <w:t xml:space="preserve">wg </w:t>
      </w:r>
      <w:r w:rsidR="00EA5BE6">
        <w:rPr>
          <w:rFonts w:cstheme="minorHAnsi"/>
          <w:sz w:val="20"/>
          <w:szCs w:val="20"/>
        </w:rPr>
        <w:t>wymagań opisanych w Załączniku 1</w:t>
      </w:r>
      <w:r w:rsidR="00EA5BE6" w:rsidRPr="00EA5BE6">
        <w:rPr>
          <w:rFonts w:cstheme="minorHAnsi"/>
          <w:sz w:val="20"/>
          <w:szCs w:val="20"/>
        </w:rPr>
        <w:t xml:space="preserve"> do OPZ</w:t>
      </w:r>
    </w:p>
    <w:p w:rsidR="00EA5BE6" w:rsidRPr="00EA5BE6" w:rsidRDefault="00820248" w:rsidP="00EA5BE6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</w:t>
      </w:r>
      <w:r w:rsidR="00EA5BE6">
        <w:rPr>
          <w:rFonts w:cstheme="minorHAnsi"/>
          <w:sz w:val="20"/>
          <w:szCs w:val="20"/>
        </w:rPr>
        <w:t>ostawa i instalacja UPS 7,5</w:t>
      </w:r>
      <w:r w:rsidRPr="00EA5BE6">
        <w:rPr>
          <w:rFonts w:cstheme="minorHAnsi"/>
          <w:sz w:val="20"/>
          <w:szCs w:val="20"/>
        </w:rPr>
        <w:t xml:space="preserve"> kVA, wg </w:t>
      </w:r>
      <w:r w:rsidR="002E4F72" w:rsidRPr="00EA5BE6">
        <w:rPr>
          <w:rFonts w:cstheme="minorHAnsi"/>
          <w:sz w:val="20"/>
          <w:szCs w:val="20"/>
        </w:rPr>
        <w:t>wymagań opisanych w Załączniku 2</w:t>
      </w:r>
      <w:r w:rsidRPr="00EA5BE6">
        <w:rPr>
          <w:rFonts w:cstheme="minorHAnsi"/>
          <w:sz w:val="20"/>
          <w:szCs w:val="20"/>
        </w:rPr>
        <w:t xml:space="preserve"> do OPZ </w:t>
      </w:r>
    </w:p>
    <w:p w:rsidR="00EA5BE6" w:rsidRPr="00EA5BE6" w:rsidRDefault="003C2D92" w:rsidP="00EA5BE6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Modernizacja</w:t>
      </w:r>
      <w:r w:rsidR="00820248" w:rsidRPr="00EA5BE6">
        <w:rPr>
          <w:rFonts w:cstheme="minorHAnsi"/>
          <w:sz w:val="20"/>
          <w:szCs w:val="20"/>
        </w:rPr>
        <w:t xml:space="preserve"> sieci LAN - instalacja punktów dystrybucyjnych, wg </w:t>
      </w:r>
      <w:r w:rsidR="002E4F72" w:rsidRPr="00EA5BE6">
        <w:rPr>
          <w:rFonts w:cstheme="minorHAnsi"/>
          <w:sz w:val="20"/>
          <w:szCs w:val="20"/>
        </w:rPr>
        <w:t>wymagań opisanych w Załączniku 3</w:t>
      </w:r>
      <w:r w:rsidR="00820248" w:rsidRPr="00EA5BE6">
        <w:rPr>
          <w:rFonts w:cstheme="minorHAnsi"/>
          <w:sz w:val="20"/>
          <w:szCs w:val="20"/>
        </w:rPr>
        <w:t xml:space="preserve"> do OPZ</w:t>
      </w:r>
    </w:p>
    <w:p w:rsidR="00EA5BE6" w:rsidRPr="00EA5BE6" w:rsidRDefault="003C2D92" w:rsidP="00EA5BE6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Modernizacja</w:t>
      </w:r>
      <w:r w:rsidR="00EA5BE6" w:rsidRPr="00EA5BE6">
        <w:rPr>
          <w:rFonts w:cstheme="minorHAnsi"/>
          <w:sz w:val="20"/>
          <w:szCs w:val="20"/>
        </w:rPr>
        <w:t xml:space="preserve"> sieci LAN - instalacja </w:t>
      </w:r>
      <w:r>
        <w:rPr>
          <w:rFonts w:cstheme="minorHAnsi"/>
          <w:sz w:val="20"/>
          <w:szCs w:val="20"/>
        </w:rPr>
        <w:t>traktów światłowodowych</w:t>
      </w:r>
      <w:r w:rsidR="00EA5BE6" w:rsidRPr="00EA5BE6">
        <w:rPr>
          <w:rFonts w:cstheme="minorHAnsi"/>
          <w:sz w:val="20"/>
          <w:szCs w:val="20"/>
        </w:rPr>
        <w:t xml:space="preserve"> wg </w:t>
      </w:r>
      <w:r>
        <w:rPr>
          <w:rFonts w:cstheme="minorHAnsi"/>
          <w:sz w:val="20"/>
          <w:szCs w:val="20"/>
        </w:rPr>
        <w:t>wymagań opisanych w Załączniku 4</w:t>
      </w:r>
      <w:r w:rsidR="00EA5BE6" w:rsidRPr="00EA5BE6">
        <w:rPr>
          <w:rFonts w:cstheme="minorHAnsi"/>
          <w:sz w:val="20"/>
          <w:szCs w:val="20"/>
        </w:rPr>
        <w:t xml:space="preserve"> do OPZ</w:t>
      </w:r>
    </w:p>
    <w:p w:rsidR="003C2D92" w:rsidRPr="003C2D92" w:rsidRDefault="003C2D92" w:rsidP="003C2D92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Dostawa i instalacja</w:t>
      </w:r>
      <w:r w:rsidR="002E4F72" w:rsidRPr="00EA5BE6">
        <w:rPr>
          <w:rFonts w:cstheme="minorHAnsi"/>
          <w:sz w:val="20"/>
          <w:szCs w:val="20"/>
        </w:rPr>
        <w:t xml:space="preserve"> Zabezpieczenia</w:t>
      </w:r>
      <w:r w:rsidR="00820248" w:rsidRPr="00EA5BE6">
        <w:rPr>
          <w:rFonts w:cstheme="minorHAnsi"/>
          <w:sz w:val="20"/>
          <w:szCs w:val="20"/>
        </w:rPr>
        <w:t xml:space="preserve"> styku z Internetem, wg </w:t>
      </w:r>
      <w:r>
        <w:rPr>
          <w:rFonts w:cstheme="minorHAnsi"/>
          <w:sz w:val="20"/>
          <w:szCs w:val="20"/>
        </w:rPr>
        <w:t>wymagań opisanych w Załączniku 5</w:t>
      </w:r>
      <w:r w:rsidR="00820248" w:rsidRPr="00EA5BE6">
        <w:rPr>
          <w:rFonts w:cstheme="minorHAnsi"/>
          <w:sz w:val="20"/>
          <w:szCs w:val="20"/>
        </w:rPr>
        <w:t xml:space="preserve"> do OPZ</w:t>
      </w:r>
    </w:p>
    <w:p w:rsidR="003C2D92" w:rsidRPr="003C2D92" w:rsidRDefault="003C2D92" w:rsidP="003C2D92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Dostawa i instalacja Przełączników sieciowych</w:t>
      </w:r>
      <w:r w:rsidR="00820248" w:rsidRPr="003C2D92">
        <w:rPr>
          <w:rFonts w:cstheme="minorHAnsi"/>
          <w:sz w:val="20"/>
          <w:szCs w:val="20"/>
        </w:rPr>
        <w:t xml:space="preserve">, wg </w:t>
      </w:r>
      <w:r>
        <w:rPr>
          <w:rFonts w:cstheme="minorHAnsi"/>
          <w:sz w:val="20"/>
          <w:szCs w:val="20"/>
        </w:rPr>
        <w:t>wymagań opisanych w Załączniku 6</w:t>
      </w:r>
      <w:r w:rsidR="00820248" w:rsidRPr="003C2D92">
        <w:rPr>
          <w:rFonts w:cstheme="minorHAnsi"/>
          <w:sz w:val="20"/>
          <w:szCs w:val="20"/>
        </w:rPr>
        <w:t xml:space="preserve"> do OPZ </w:t>
      </w:r>
    </w:p>
    <w:p w:rsidR="00C86373" w:rsidRPr="003C2D92" w:rsidRDefault="003C2D92" w:rsidP="003C2D92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Dostawa i instalacja</w:t>
      </w:r>
      <w:r w:rsidR="002E4F72" w:rsidRPr="003C2D92">
        <w:rPr>
          <w:rFonts w:cstheme="minorHAnsi"/>
          <w:sz w:val="20"/>
          <w:szCs w:val="20"/>
        </w:rPr>
        <w:t xml:space="preserve">  </w:t>
      </w:r>
      <w:r w:rsidR="001D4D1E" w:rsidRPr="003C2D92">
        <w:rPr>
          <w:rFonts w:cstheme="minorHAnsi"/>
          <w:sz w:val="20"/>
          <w:szCs w:val="20"/>
        </w:rPr>
        <w:t xml:space="preserve">Zasilaczy awaryjnych, </w:t>
      </w:r>
      <w:r w:rsidR="00820248" w:rsidRPr="003C2D92">
        <w:rPr>
          <w:rFonts w:cstheme="minorHAnsi"/>
          <w:sz w:val="20"/>
          <w:szCs w:val="20"/>
        </w:rPr>
        <w:t xml:space="preserve">wg wymagań opisanych w Załączniku 7 do OPZ </w:t>
      </w:r>
    </w:p>
    <w:p w:rsidR="00C86373" w:rsidRPr="00EA5BE6" w:rsidRDefault="008202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ramach realizacji usług konfiguracji i instalacji dostarczonych urządzeń i oprogramowania Zamawiający wymaga:</w:t>
      </w:r>
    </w:p>
    <w:p w:rsidR="00C86373" w:rsidRPr="00EA5BE6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Opracowania dokumentu Plan Realizacji Zamówienia,</w:t>
      </w:r>
    </w:p>
    <w:p w:rsidR="00C86373" w:rsidRPr="00EA5BE6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Instalacji i konfiguracji dostarczonego </w:t>
      </w:r>
      <w:r w:rsidR="00785763" w:rsidRPr="00EA5BE6">
        <w:rPr>
          <w:rFonts w:cstheme="minorHAnsi"/>
          <w:sz w:val="20"/>
          <w:szCs w:val="20"/>
        </w:rPr>
        <w:t xml:space="preserve">sprzętu, </w:t>
      </w:r>
      <w:r w:rsidRPr="00EA5BE6">
        <w:rPr>
          <w:rFonts w:cstheme="minorHAnsi"/>
          <w:sz w:val="20"/>
          <w:szCs w:val="20"/>
        </w:rPr>
        <w:t xml:space="preserve">urządzeń i oprogramowania </w:t>
      </w:r>
    </w:p>
    <w:p w:rsidR="00C86373" w:rsidRPr="00EA5BE6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Rekonfiguracji posiadanego </w:t>
      </w:r>
      <w:r w:rsidR="00785763" w:rsidRPr="00EA5BE6">
        <w:rPr>
          <w:rFonts w:cstheme="minorHAnsi"/>
          <w:sz w:val="20"/>
          <w:szCs w:val="20"/>
        </w:rPr>
        <w:t xml:space="preserve">przez Zamawiającego </w:t>
      </w:r>
      <w:r w:rsidRPr="00EA5BE6">
        <w:rPr>
          <w:rFonts w:cstheme="minorHAnsi"/>
          <w:sz w:val="20"/>
          <w:szCs w:val="20"/>
        </w:rPr>
        <w:t>środowiska przetwarzania danych</w:t>
      </w:r>
    </w:p>
    <w:p w:rsidR="00C86373" w:rsidRPr="00EA5BE6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Wykonania Dokumentacji Powykonawczej;</w:t>
      </w:r>
    </w:p>
    <w:p w:rsidR="00C86373" w:rsidRPr="00EA5BE6" w:rsidRDefault="008202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sz w:val="20"/>
          <w:szCs w:val="20"/>
        </w:rPr>
        <w:t>Po wykonaniu zamówienia Wykonawca będzie miał obowiązek świadczenia serwisu gwarancyjnego i opieki aktualizującej przez okres nie krótszy niż:</w:t>
      </w:r>
    </w:p>
    <w:p w:rsidR="00C86373" w:rsidRPr="00EA5BE6" w:rsidRDefault="00820248" w:rsidP="00785763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Dla części zamówi</w:t>
      </w:r>
      <w:r w:rsidR="003C2D92">
        <w:rPr>
          <w:rFonts w:cstheme="minorHAnsi"/>
          <w:sz w:val="20"/>
          <w:szCs w:val="20"/>
        </w:rPr>
        <w:t>enia określonych w punktach 2.</w:t>
      </w:r>
      <w:r w:rsidRPr="00EA5BE6">
        <w:rPr>
          <w:rFonts w:cstheme="minorHAnsi"/>
          <w:sz w:val="20"/>
          <w:szCs w:val="20"/>
        </w:rPr>
        <w:t xml:space="preserve">1, </w:t>
      </w:r>
      <w:r w:rsidR="003C2D92">
        <w:rPr>
          <w:rFonts w:cstheme="minorHAnsi"/>
          <w:sz w:val="20"/>
          <w:szCs w:val="20"/>
        </w:rPr>
        <w:t>2.</w:t>
      </w:r>
      <w:r w:rsidR="00785763" w:rsidRPr="00EA5BE6">
        <w:rPr>
          <w:rFonts w:cstheme="minorHAnsi"/>
          <w:sz w:val="20"/>
          <w:szCs w:val="20"/>
        </w:rPr>
        <w:t xml:space="preserve">2, </w:t>
      </w:r>
      <w:r w:rsidR="003C2D92">
        <w:rPr>
          <w:rFonts w:cstheme="minorHAnsi"/>
          <w:sz w:val="20"/>
          <w:szCs w:val="20"/>
        </w:rPr>
        <w:t>2, 2.5,  2,6,  2.</w:t>
      </w:r>
      <w:r w:rsidR="00785763" w:rsidRPr="00EA5BE6">
        <w:rPr>
          <w:rFonts w:cstheme="minorHAnsi"/>
          <w:sz w:val="20"/>
          <w:szCs w:val="20"/>
        </w:rPr>
        <w:t>7</w:t>
      </w:r>
      <w:r w:rsidR="003C2D92">
        <w:rPr>
          <w:rFonts w:cstheme="minorHAnsi"/>
          <w:sz w:val="20"/>
          <w:szCs w:val="20"/>
        </w:rPr>
        <w:t xml:space="preserve"> </w:t>
      </w:r>
      <w:r w:rsidRPr="00EA5BE6">
        <w:rPr>
          <w:rFonts w:cstheme="minorHAnsi"/>
          <w:sz w:val="20"/>
          <w:szCs w:val="20"/>
        </w:rPr>
        <w:t>36 miesięcy (zgodnie z ofertą Wykonawcy) od daty podpisania Protokołu Odbioru Końcowego.</w:t>
      </w:r>
    </w:p>
    <w:p w:rsidR="00C86373" w:rsidRPr="00EA5BE6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Dla części zamówienia</w:t>
      </w:r>
      <w:r w:rsidR="002E2EB9" w:rsidRPr="00EA5BE6">
        <w:rPr>
          <w:rFonts w:cstheme="minorHAnsi"/>
          <w:sz w:val="20"/>
          <w:szCs w:val="20"/>
        </w:rPr>
        <w:t xml:space="preserve"> określonego w punkcie</w:t>
      </w:r>
      <w:r w:rsidR="00785763" w:rsidRPr="00EA5BE6">
        <w:rPr>
          <w:rFonts w:cstheme="minorHAnsi"/>
          <w:sz w:val="20"/>
          <w:szCs w:val="20"/>
        </w:rPr>
        <w:t xml:space="preserve"> </w:t>
      </w:r>
      <w:r w:rsidR="003C2D92">
        <w:rPr>
          <w:rFonts w:cstheme="minorHAnsi"/>
          <w:sz w:val="20"/>
          <w:szCs w:val="20"/>
        </w:rPr>
        <w:t xml:space="preserve">2.3 i 2.3 </w:t>
      </w:r>
      <w:r w:rsidRPr="00EA5BE6">
        <w:rPr>
          <w:rFonts w:cstheme="minorHAnsi"/>
          <w:sz w:val="20"/>
          <w:szCs w:val="20"/>
        </w:rPr>
        <w:t xml:space="preserve"> 25 lat  od daty podpisania Protokołu Odbioru Końcowego.</w:t>
      </w:r>
    </w:p>
    <w:p w:rsidR="00C86373" w:rsidRPr="00EA5BE6" w:rsidRDefault="002E2EB9" w:rsidP="00182D79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Poda</w:t>
      </w:r>
      <w:r w:rsidR="003C2D92">
        <w:rPr>
          <w:rFonts w:cstheme="minorHAnsi"/>
          <w:sz w:val="20"/>
          <w:szCs w:val="20"/>
        </w:rPr>
        <w:t>ne w Załącznikach 1-7</w:t>
      </w:r>
      <w:r w:rsidR="00820248" w:rsidRPr="00EA5BE6">
        <w:rPr>
          <w:rFonts w:cstheme="minorHAnsi"/>
          <w:sz w:val="20"/>
          <w:szCs w:val="20"/>
        </w:rPr>
        <w:t xml:space="preserve"> par</w:t>
      </w:r>
      <w:r w:rsidR="00D9399C">
        <w:rPr>
          <w:rFonts w:cstheme="minorHAnsi"/>
          <w:sz w:val="20"/>
          <w:szCs w:val="20"/>
        </w:rPr>
        <w:t>ametry techniczne urządzeń</w:t>
      </w:r>
      <w:r w:rsidR="00820248" w:rsidRPr="00EA5BE6">
        <w:rPr>
          <w:rFonts w:cstheme="minorHAnsi"/>
          <w:sz w:val="20"/>
          <w:szCs w:val="20"/>
        </w:rPr>
        <w:t xml:space="preserve"> należy traktować jako wymagania </w:t>
      </w:r>
      <w:r w:rsidR="00820248" w:rsidRPr="00EA5BE6">
        <w:rPr>
          <w:rFonts w:cstheme="minorHAnsi"/>
          <w:b/>
          <w:sz w:val="20"/>
          <w:szCs w:val="20"/>
        </w:rPr>
        <w:t>minimalne</w:t>
      </w:r>
      <w:r w:rsidR="00820248" w:rsidRPr="00EA5BE6">
        <w:rPr>
          <w:rFonts w:cstheme="minorHAnsi"/>
          <w:sz w:val="20"/>
          <w:szCs w:val="20"/>
        </w:rPr>
        <w:t xml:space="preserve">. </w:t>
      </w:r>
    </w:p>
    <w:p w:rsidR="002E2EB9" w:rsidRPr="00EA5BE6" w:rsidRDefault="002E2EB9" w:rsidP="002E2EB9">
      <w:pPr>
        <w:pStyle w:val="Akapitzlist"/>
        <w:spacing w:after="40" w:line="240" w:lineRule="auto"/>
        <w:ind w:left="360"/>
        <w:jc w:val="both"/>
        <w:rPr>
          <w:rFonts w:cstheme="minorHAnsi"/>
        </w:rPr>
      </w:pPr>
    </w:p>
    <w:p w:rsidR="00D9399C" w:rsidRPr="00D9399C" w:rsidRDefault="00820248" w:rsidP="00D9399C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 xml:space="preserve">Termin realizacji </w:t>
      </w:r>
    </w:p>
    <w:p w:rsidR="00C86373" w:rsidRPr="00D9399C" w:rsidRDefault="00820248" w:rsidP="00D9399C">
      <w:pPr>
        <w:keepNext/>
        <w:spacing w:after="0" w:line="240" w:lineRule="auto"/>
        <w:jc w:val="both"/>
        <w:rPr>
          <w:rFonts w:cstheme="minorHAnsi"/>
          <w:b/>
          <w:bCs/>
        </w:rPr>
      </w:pPr>
      <w:r w:rsidRPr="00D9399C">
        <w:rPr>
          <w:rFonts w:cstheme="minorHAnsi"/>
          <w:sz w:val="20"/>
          <w:szCs w:val="20"/>
        </w:rPr>
        <w:t xml:space="preserve">Zamawiający wymaga zrealizowania całości przedmiotu zamówienia w terminie do </w:t>
      </w:r>
      <w:r w:rsidR="002E2EB9" w:rsidRPr="00D9399C">
        <w:rPr>
          <w:rFonts w:cstheme="minorHAnsi"/>
          <w:b/>
          <w:sz w:val="20"/>
          <w:szCs w:val="20"/>
        </w:rPr>
        <w:t>6 miesięcy od daty zawarcia umowy.</w:t>
      </w:r>
    </w:p>
    <w:p w:rsidR="00FF0931" w:rsidRPr="00EA5BE6" w:rsidRDefault="00FF0931" w:rsidP="00FF0931">
      <w:pPr>
        <w:pStyle w:val="Akapitzlist"/>
        <w:spacing w:after="0" w:line="240" w:lineRule="auto"/>
        <w:ind w:left="1276"/>
        <w:jc w:val="both"/>
        <w:rPr>
          <w:rFonts w:cstheme="minorHAnsi"/>
        </w:rPr>
      </w:pPr>
    </w:p>
    <w:p w:rsidR="00C86373" w:rsidRPr="00EA5BE6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>Wymagania prawne.</w:t>
      </w:r>
    </w:p>
    <w:p w:rsidR="00C86373" w:rsidRPr="00EA5BE6" w:rsidRDefault="00820248">
      <w:pPr>
        <w:spacing w:after="0" w:line="240" w:lineRule="auto"/>
        <w:jc w:val="both"/>
        <w:rPr>
          <w:rFonts w:cstheme="minorHAnsi"/>
          <w:color w:val="000000"/>
        </w:rPr>
      </w:pPr>
      <w:r w:rsidRPr="00EA5BE6">
        <w:rPr>
          <w:rFonts w:cstheme="minorHAnsi"/>
          <w:sz w:val="20"/>
          <w:szCs w:val="20"/>
        </w:rPr>
        <w:t>Przedmiot zamówienia musi być zgodny z obowiązującymi przepisami prawa w zakresie systemów informatycznych wykorzystywanych przez jednostki publiczne.</w:t>
      </w:r>
    </w:p>
    <w:p w:rsidR="00C86373" w:rsidRPr="00EA5BE6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>Sposób obliczenia ceny oferty</w:t>
      </w:r>
    </w:p>
    <w:p w:rsidR="00C86373" w:rsidRPr="00EA5BE6" w:rsidRDefault="00820248">
      <w:pPr>
        <w:spacing w:after="0" w:line="240" w:lineRule="auto"/>
        <w:jc w:val="both"/>
        <w:rPr>
          <w:rFonts w:cstheme="minorHAnsi"/>
          <w:bCs/>
        </w:rPr>
      </w:pPr>
      <w:r w:rsidRPr="00EA5BE6">
        <w:rPr>
          <w:rFonts w:cstheme="minorHAnsi"/>
          <w:bCs/>
          <w:sz w:val="20"/>
          <w:szCs w:val="20"/>
        </w:rPr>
        <w:t xml:space="preserve">W cenie oferty Wykonawca winien skalkulować wszelkie koszty jakie poniesie w związku z realizacją zamówienia, w tym w szczególności: czasu pracy, wykorzystanych materiałów i urządzeń, czynności konserwacyjnych, ubezpieczenia, </w:t>
      </w:r>
      <w:r w:rsidRPr="00EA5BE6">
        <w:rPr>
          <w:rFonts w:cstheme="minorHAnsi"/>
          <w:color w:val="000000"/>
          <w:sz w:val="20"/>
          <w:szCs w:val="20"/>
        </w:rPr>
        <w:t>magazynowania, transportu, rozładunku</w:t>
      </w:r>
      <w:r w:rsidRPr="00EA5BE6">
        <w:rPr>
          <w:rFonts w:cstheme="minorHAnsi"/>
          <w:bCs/>
          <w:sz w:val="20"/>
          <w:szCs w:val="20"/>
        </w:rPr>
        <w:t>, wymaganego oznaczenia, dokonania odbiorów, gwarancji, koszty licencji, koszty instalacji, konfiguracji, wdrożenia oprogramowania, migracji danych oraz koszty wymaganych prawem opłat i podatków, a także wszystkie inne dodatkowe koszty, które powstaną w trakcie realizacji zamówienia.</w:t>
      </w:r>
    </w:p>
    <w:p w:rsidR="00C86373" w:rsidRPr="00EA5BE6" w:rsidRDefault="00820248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t>Wymagania ogólne.</w:t>
      </w:r>
    </w:p>
    <w:p w:rsidR="00C86373" w:rsidRPr="00D9399C" w:rsidRDefault="00820248" w:rsidP="00D93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A5BE6">
        <w:rPr>
          <w:rFonts w:cstheme="minorHAnsi"/>
          <w:color w:val="000000"/>
          <w:sz w:val="20"/>
          <w:szCs w:val="20"/>
        </w:rPr>
        <w:t xml:space="preserve">Zamawiający wymaga, aby dostarczone urządzenia były fabrycznie nowe (nie były używane). </w:t>
      </w:r>
      <w:r w:rsidR="00D9399C" w:rsidRPr="00D9399C">
        <w:rPr>
          <w:rFonts w:cstheme="minorHAnsi"/>
          <w:color w:val="000000"/>
          <w:sz w:val="20"/>
          <w:szCs w:val="20"/>
        </w:rPr>
        <w:t>Wszystkie materiały wprowadzone do robót winny być nowe, nieużywane, najnowszych a</w:t>
      </w:r>
      <w:r w:rsidR="00D9399C">
        <w:rPr>
          <w:rFonts w:cstheme="minorHAnsi"/>
          <w:color w:val="000000"/>
          <w:sz w:val="20"/>
          <w:szCs w:val="20"/>
        </w:rPr>
        <w:t>ktualnych wzorów.</w:t>
      </w:r>
    </w:p>
    <w:p w:rsidR="00C86373" w:rsidRPr="00EA5BE6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EA5BE6">
        <w:rPr>
          <w:rFonts w:cstheme="minorHAnsi"/>
          <w:color w:val="000000"/>
          <w:sz w:val="20"/>
          <w:szCs w:val="20"/>
        </w:rPr>
        <w:t xml:space="preserve">Wszystkie dostarczane urządzenia i oprogramowanie muszą pochodzić z autoryzowanego </w:t>
      </w:r>
      <w:r w:rsidR="006B3535" w:rsidRPr="00EA5BE6">
        <w:rPr>
          <w:rFonts w:cstheme="minorHAnsi"/>
          <w:color w:val="000000"/>
          <w:sz w:val="20"/>
          <w:szCs w:val="20"/>
        </w:rPr>
        <w:t xml:space="preserve">w UE </w:t>
      </w:r>
      <w:r w:rsidRPr="00EA5BE6">
        <w:rPr>
          <w:rFonts w:cstheme="minorHAnsi"/>
          <w:color w:val="000000"/>
          <w:sz w:val="20"/>
          <w:szCs w:val="20"/>
        </w:rPr>
        <w:t>kanału sprzedaży producenta zaoferowanych urządzeń i oprogramowania.</w:t>
      </w:r>
    </w:p>
    <w:p w:rsidR="00C86373" w:rsidRPr="00EA5BE6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EA5BE6">
        <w:rPr>
          <w:rFonts w:cstheme="minorHAnsi"/>
          <w:color w:val="000000"/>
          <w:sz w:val="20"/>
          <w:szCs w:val="20"/>
        </w:rPr>
        <w:t>Oferowane urządzenia w dniu składania ofert nie mogą b</w:t>
      </w:r>
      <w:r w:rsidR="00D9399C">
        <w:rPr>
          <w:rFonts w:cstheme="minorHAnsi"/>
          <w:color w:val="000000"/>
          <w:sz w:val="20"/>
          <w:szCs w:val="20"/>
        </w:rPr>
        <w:t>yć na liście urządzeń wycofywanych</w:t>
      </w:r>
      <w:r w:rsidRPr="00EA5BE6">
        <w:rPr>
          <w:rFonts w:cstheme="minorHAnsi"/>
          <w:color w:val="000000"/>
          <w:sz w:val="20"/>
          <w:szCs w:val="20"/>
        </w:rPr>
        <w:t xml:space="preserve"> z produkcji.</w:t>
      </w:r>
    </w:p>
    <w:p w:rsidR="00C86373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A5BE6">
        <w:rPr>
          <w:rFonts w:cstheme="minorHAnsi"/>
          <w:color w:val="000000"/>
          <w:sz w:val="20"/>
          <w:szCs w:val="20"/>
        </w:rPr>
        <w:t>Zamawiający wymaga, aby dostarczony urządzenia był zasilany prądem przemiennym o napięciu 230V z tolerancją +/- 5% i częstotliwości wejściowej 50-60 Hz.</w:t>
      </w:r>
    </w:p>
    <w:p w:rsidR="00D9399C" w:rsidRPr="00EA5BE6" w:rsidRDefault="00D9399C" w:rsidP="00D93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9399C">
        <w:rPr>
          <w:rFonts w:cstheme="minorHAnsi"/>
          <w:color w:val="000000"/>
          <w:sz w:val="20"/>
          <w:szCs w:val="20"/>
        </w:rPr>
        <w:lastRenderedPageBreak/>
        <w:t>Różnice pomiędzy wymienionymi normami w projekcie a proponowanymi normami zamiennymi muszą być w pełni opisane przez Wykonawcę i przedłożone do zatwierdzenia przez Zamawiające</w:t>
      </w:r>
      <w:r>
        <w:rPr>
          <w:rFonts w:cstheme="minorHAnsi"/>
          <w:color w:val="000000"/>
          <w:sz w:val="20"/>
          <w:szCs w:val="20"/>
        </w:rPr>
        <w:t>go W przypadku, kiedy Zamawiający ustali,</w:t>
      </w:r>
      <w:r w:rsidRPr="00D9399C">
        <w:rPr>
          <w:rFonts w:cstheme="minorHAnsi"/>
          <w:color w:val="000000"/>
          <w:sz w:val="20"/>
          <w:szCs w:val="20"/>
        </w:rPr>
        <w:t xml:space="preserve"> że proponowane odchylenia nie zapewniają zasadniczo równorzędnego działania, Wykonawca zastosuje się do wymienionych w dokumentacji projektowej</w:t>
      </w:r>
    </w:p>
    <w:p w:rsidR="006B3535" w:rsidRPr="00EA5BE6" w:rsidRDefault="006B3535" w:rsidP="006B35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A5BE6">
        <w:rPr>
          <w:rFonts w:cstheme="minorHAnsi"/>
          <w:color w:val="000000"/>
          <w:sz w:val="20"/>
          <w:szCs w:val="20"/>
        </w:rPr>
        <w:t>Zamawiający zastrzega sobie prawo do sprawdzenia legalności dostawy bezpośrednio u polskiego przedstawiciela producenta w szczególności ważności i zakresu uprawnień licencyjnych oraz gwarancyjnych</w:t>
      </w:r>
    </w:p>
    <w:p w:rsidR="006B3535" w:rsidRPr="00EA5BE6" w:rsidRDefault="006B3535" w:rsidP="006B35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A5BE6">
        <w:rPr>
          <w:rFonts w:cstheme="minorHAnsi"/>
          <w:color w:val="000000"/>
          <w:sz w:val="20"/>
          <w:szCs w:val="20"/>
        </w:rPr>
        <w:t xml:space="preserve">Zamawiający może zażądać dokumentu zawierającego listę numerów seryjnych dostarczanego sprzętu w celu weryfikacji spełnienia warunków gwarancyjnych </w:t>
      </w:r>
    </w:p>
    <w:p w:rsidR="006B3535" w:rsidRPr="00EA5BE6" w:rsidRDefault="006B3535" w:rsidP="006B35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A5BE6">
        <w:rPr>
          <w:rFonts w:cstheme="minorHAnsi"/>
          <w:color w:val="000000"/>
          <w:sz w:val="20"/>
          <w:szCs w:val="20"/>
        </w:rPr>
        <w:t>Zamawiający może zażądać w trakcie</w:t>
      </w:r>
      <w:r w:rsidR="00D9399C">
        <w:rPr>
          <w:rFonts w:cstheme="minorHAnsi"/>
          <w:color w:val="000000"/>
          <w:sz w:val="20"/>
          <w:szCs w:val="20"/>
        </w:rPr>
        <w:t xml:space="preserve"> odbioru wykonania</w:t>
      </w:r>
      <w:r w:rsidRPr="00EA5BE6">
        <w:rPr>
          <w:rFonts w:cstheme="minorHAnsi"/>
          <w:color w:val="000000"/>
          <w:sz w:val="20"/>
          <w:szCs w:val="20"/>
        </w:rPr>
        <w:t xml:space="preserve"> testów wybranych funkcji sprzętu i oprogramowania wymaganych w niemniejszym postepowaniu. Testy potwierdzające działania wymaganych funkcji muszą zostać przeprowadzone w siedzibie Zamawiającego w terminie nie dłużysz niż 2 tygodnie od chwili zażądania przez Zamawiającego ich przeprowadzenia. Nie przystąpienie do testów lub nie skuteczne ich przeprowadzenie (brak potwierdzenia przez Zamawiającego, że testy zostały zakończone pomyślnie) skutkować będzie brakiem odbioru.</w:t>
      </w:r>
    </w:p>
    <w:p w:rsidR="00FF0931" w:rsidRPr="00EA5BE6" w:rsidRDefault="00FF0931" w:rsidP="00FF0931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C86373" w:rsidRPr="00EA5BE6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>Wymagania informacyjne w zakresie promocji dofinansowania</w:t>
      </w:r>
      <w:r w:rsidR="003C2D92">
        <w:rPr>
          <w:rFonts w:cstheme="minorHAnsi"/>
          <w:b/>
          <w:bCs/>
          <w:sz w:val="20"/>
          <w:szCs w:val="20"/>
        </w:rPr>
        <w:t xml:space="preserve">  UE</w:t>
      </w:r>
    </w:p>
    <w:p w:rsidR="003C2D92" w:rsidRDefault="003C2D92" w:rsidP="003C2D9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 </w:t>
      </w:r>
      <w:r w:rsidRPr="003C2D92">
        <w:rPr>
          <w:rFonts w:cstheme="minorHAnsi"/>
          <w:color w:val="000000"/>
          <w:sz w:val="20"/>
          <w:szCs w:val="20"/>
        </w:rPr>
        <w:t>„Poprawa dostępności do nowoczesnych technologii informatycznych oraz rozbudowa infrastruktury informatycznej w Poddębickim Centrum Zdrowia Sp. z o.o.”</w:t>
      </w:r>
      <w:r>
        <w:rPr>
          <w:rFonts w:cstheme="minorHAnsi"/>
          <w:color w:val="000000"/>
          <w:sz w:val="20"/>
          <w:szCs w:val="20"/>
        </w:rPr>
        <w:t xml:space="preserve"> jest współfinansowany przez Unię Europejską w ramach Regionalnego Programu Operacyjnego Województwa Łódzkiego na lata 2014-2020</w:t>
      </w:r>
      <w:r w:rsidRPr="003C2D92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na podstawie umowy </w:t>
      </w:r>
      <w:r w:rsidR="002250A1">
        <w:rPr>
          <w:rFonts w:cstheme="minorHAnsi"/>
          <w:color w:val="000000"/>
          <w:sz w:val="20"/>
          <w:szCs w:val="20"/>
        </w:rPr>
        <w:t xml:space="preserve">numer UDA-RPLD.07.01.02-10-0054/17-00 </w:t>
      </w:r>
      <w:r>
        <w:rPr>
          <w:rFonts w:cstheme="minorHAnsi"/>
          <w:color w:val="000000"/>
          <w:sz w:val="20"/>
          <w:szCs w:val="20"/>
        </w:rPr>
        <w:t>z Instytucją Zarządzającą RPO WŁ na lata 2014-2020</w:t>
      </w:r>
      <w:r w:rsidRPr="003C2D92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zawartej</w:t>
      </w:r>
      <w:r w:rsidRPr="003C2D92">
        <w:rPr>
          <w:rFonts w:cstheme="minorHAnsi"/>
          <w:color w:val="000000"/>
          <w:sz w:val="20"/>
          <w:szCs w:val="20"/>
        </w:rPr>
        <w:t xml:space="preserve"> w dniu 24.05.2018 r.</w:t>
      </w:r>
    </w:p>
    <w:p w:rsidR="006B3535" w:rsidRPr="00EA5BE6" w:rsidRDefault="00820248" w:rsidP="003C2D92">
      <w:pPr>
        <w:spacing w:after="0" w:line="240" w:lineRule="auto"/>
        <w:jc w:val="both"/>
        <w:rPr>
          <w:rFonts w:cstheme="minorHAnsi"/>
          <w:color w:val="000000"/>
        </w:rPr>
      </w:pPr>
      <w:r w:rsidRPr="00EA5BE6">
        <w:rPr>
          <w:rFonts w:cstheme="minorHAnsi"/>
          <w:color w:val="000000"/>
          <w:sz w:val="20"/>
          <w:szCs w:val="20"/>
        </w:rPr>
        <w:t>Wykonawca ma obowiązek oznaczenia wszystkich dokumentów,  dostarczonych urządzeń i materiałów informacyjnych związanych z projektem, obowiązującymi logotypami oraz znakami graficznymi, w tym logotypami: Unii Europejskiej, Programu Regionalnego oraz Województwa Łódzkiego zawierającymi odpowiednie opisy.</w:t>
      </w:r>
    </w:p>
    <w:p w:rsidR="00C86373" w:rsidRPr="00EA5BE6" w:rsidRDefault="00820248" w:rsidP="006B3535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 xml:space="preserve">Plan Realizacji Zamówienia </w:t>
      </w:r>
    </w:p>
    <w:p w:rsidR="00C86373" w:rsidRPr="00EA5BE6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Wykonawca w terminie maksymalnie 45 dni od daty zawarcia umowy, jest zobowiązany uzgodnić z Zamawiającym dokument pn. Plan Realizacji Zamówienia (PRZ). </w:t>
      </w:r>
    </w:p>
    <w:p w:rsidR="00C86373" w:rsidRPr="00EA5BE6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PRZ musi obejmować co najmniej następujący zakres :</w:t>
      </w:r>
    </w:p>
    <w:p w:rsidR="00C86373" w:rsidRPr="00EA5BE6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Projekt Techniczny (PT)</w:t>
      </w:r>
    </w:p>
    <w:p w:rsidR="00C86373" w:rsidRPr="00EA5BE6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Harmonogram dostaw </w:t>
      </w:r>
    </w:p>
    <w:p w:rsidR="00C86373" w:rsidRPr="00EA5BE6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Harmonogram realizacji usług instalacji i konfiguracji których zakres ramowy został opisany w pkt. X „Opis usług dostawy, instalacji i konfiguracji ”.</w:t>
      </w:r>
    </w:p>
    <w:p w:rsidR="00C86373" w:rsidRPr="00EA5BE6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Wskazanie koordynatora realizacji Zamówienia po stronie Wykonawcy.</w:t>
      </w:r>
    </w:p>
    <w:p w:rsidR="00C86373" w:rsidRPr="00EA5BE6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Wskazanie osób wchodzących w skład zespołu technicznego Wykonawcy, wyznaczonych do realizacji przedmiotu zamówienia i komunikowania się z osobami zespołu technicznego Zamawiającego.</w:t>
      </w:r>
    </w:p>
    <w:p w:rsidR="00C86373" w:rsidRPr="00EA5BE6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Określenie zasad komunikacji pomiędzy osobami wchodzący</w:t>
      </w:r>
      <w:r w:rsidR="002250A1">
        <w:rPr>
          <w:rFonts w:cstheme="minorHAnsi"/>
          <w:sz w:val="20"/>
          <w:szCs w:val="20"/>
        </w:rPr>
        <w:t>mi w skład zespołów</w:t>
      </w:r>
      <w:r w:rsidRPr="00EA5BE6">
        <w:rPr>
          <w:rFonts w:cstheme="minorHAnsi"/>
          <w:sz w:val="20"/>
          <w:szCs w:val="20"/>
        </w:rPr>
        <w:t xml:space="preserve"> Wykonawcy i Zamawiającego. </w:t>
      </w:r>
    </w:p>
    <w:p w:rsidR="00C86373" w:rsidRPr="00EA5BE6" w:rsidRDefault="00820248">
      <w:pPr>
        <w:pStyle w:val="Akapitzlist"/>
        <w:numPr>
          <w:ilvl w:val="0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Projekt Techniczny (PT) musi zawierać:</w:t>
      </w:r>
    </w:p>
    <w:p w:rsidR="00D9399C" w:rsidRPr="00D9399C" w:rsidRDefault="00D9399C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D9399C">
        <w:rPr>
          <w:rFonts w:cstheme="minorHAnsi"/>
          <w:sz w:val="20"/>
          <w:szCs w:val="20"/>
        </w:rPr>
        <w:t>Projekt wykonawczy modernizacji serwerowni</w:t>
      </w:r>
    </w:p>
    <w:p w:rsidR="00C86373" w:rsidRPr="00EA5BE6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Projekt wykonawczy warstwy pasywnej sieci teleinformatycznej</w:t>
      </w:r>
    </w:p>
    <w:p w:rsidR="00C86373" w:rsidRPr="00EA5BE6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Architekturę zastanego środowiska przetwarzania danych</w:t>
      </w:r>
    </w:p>
    <w:p w:rsidR="00C86373" w:rsidRPr="00EA5BE6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Docelową architekturę warstwy urządzeń aktywnych sieci, w tym opis proponowanej konfiguracji:</w:t>
      </w:r>
    </w:p>
    <w:p w:rsidR="00C86373" w:rsidRPr="00EA5BE6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Warstwy przełączników rdzeniowych</w:t>
      </w:r>
    </w:p>
    <w:p w:rsidR="00C86373" w:rsidRPr="00EA5BE6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Warstwy dostępowej </w:t>
      </w:r>
    </w:p>
    <w:p w:rsidR="00C86373" w:rsidRPr="00EA5BE6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Zaakceptowanie przez Zamawiającego PRZ </w:t>
      </w:r>
      <w:r w:rsidRPr="00EA5BE6">
        <w:rPr>
          <w:rFonts w:cstheme="minorHAnsi"/>
          <w:b/>
          <w:sz w:val="20"/>
          <w:szCs w:val="20"/>
        </w:rPr>
        <w:t>stanowi warunek konieczny</w:t>
      </w:r>
      <w:r w:rsidRPr="00EA5BE6">
        <w:rPr>
          <w:rFonts w:cstheme="minorHAnsi"/>
          <w:sz w:val="20"/>
          <w:szCs w:val="20"/>
        </w:rPr>
        <w:t xml:space="preserve"> przystąpienia do dostaw, instalacji i konfiguracji  urządzeń, oprogramowania oraz modernizacji sieci teleinformatycznej.</w:t>
      </w:r>
    </w:p>
    <w:p w:rsidR="002250A1" w:rsidRDefault="00820248" w:rsidP="002250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sz w:val="20"/>
          <w:szCs w:val="20"/>
        </w:rPr>
        <w:t>Zamawiający wymaga by PRZ został dostarczony Zamawiającemu w postaci dokumentu sporządzonego w języku polskim w liczbie 2 egzemplarzy  w formie papierowe</w:t>
      </w:r>
      <w:r w:rsidR="00BC2562" w:rsidRPr="00EA5BE6">
        <w:rPr>
          <w:rFonts w:cstheme="minorHAnsi"/>
          <w:sz w:val="20"/>
          <w:szCs w:val="20"/>
        </w:rPr>
        <w:t xml:space="preserve">j oraz w wersji elektronicznej </w:t>
      </w:r>
      <w:r w:rsidRPr="00EA5BE6">
        <w:rPr>
          <w:rFonts w:cstheme="minorHAnsi"/>
          <w:sz w:val="20"/>
          <w:szCs w:val="20"/>
        </w:rPr>
        <w:t>na nośniku CD/DVD/Pamięć typu Flash w formie plików edytowalnych (np. typu: docx, xlsx, pdf).</w:t>
      </w:r>
      <w:r w:rsidR="002250A1">
        <w:rPr>
          <w:rFonts w:cstheme="minorHAnsi"/>
          <w:b/>
          <w:bCs/>
          <w:sz w:val="20"/>
          <w:szCs w:val="20"/>
        </w:rPr>
        <w:t xml:space="preserve"> </w:t>
      </w:r>
    </w:p>
    <w:p w:rsidR="002250A1" w:rsidRPr="002250A1" w:rsidRDefault="002250A1" w:rsidP="002250A1">
      <w:pPr>
        <w:pStyle w:val="Akapitzlist"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182D79" w:rsidRPr="002250A1" w:rsidRDefault="002250A1" w:rsidP="00D9399C">
      <w:pPr>
        <w:pStyle w:val="Akapitzlist"/>
        <w:keepNext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2250A1">
        <w:rPr>
          <w:rFonts w:cstheme="minorHAnsi"/>
          <w:b/>
          <w:bCs/>
          <w:sz w:val="20"/>
          <w:szCs w:val="20"/>
        </w:rPr>
        <w:t>Z</w:t>
      </w:r>
      <w:r w:rsidR="00182D79" w:rsidRPr="002250A1">
        <w:rPr>
          <w:rFonts w:cstheme="minorHAnsi"/>
          <w:b/>
          <w:bCs/>
          <w:sz w:val="20"/>
          <w:szCs w:val="20"/>
        </w:rPr>
        <w:t>astosowanie rozwiązań równoważnych.</w:t>
      </w:r>
    </w:p>
    <w:p w:rsidR="00182D79" w:rsidRPr="00EA5BE6" w:rsidRDefault="00182D79" w:rsidP="00182D79">
      <w:pPr>
        <w:spacing w:after="4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Powołując się na rozwiązania równoważne w stosunku do opisywanych przez Zamawiającego, Wykonawca jest obowiązany wykazać, że oferowane przez niego rozwiązanie równoważne będzie posiadać funkcjonalność zgodną z posiadaną i wymaganą przez Zamawiającego oraz będzie w pełni kompatybilne z już posiadaną infrastrukturą przetwarzania danych. Ewentualnie będzie w co najmniej 100% odtwarzać dotychczasowe możliwości obliczeniowe i zasoby na składowanie danych.</w:t>
      </w:r>
    </w:p>
    <w:p w:rsidR="00182D79" w:rsidRPr="00EA5BE6" w:rsidRDefault="00182D79" w:rsidP="00182D79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  <w:sectPr w:rsidR="00182D79" w:rsidRPr="00EA5BE6" w:rsidSect="00D9399C">
          <w:headerReference w:type="default" r:id="rId8"/>
          <w:footerReference w:type="default" r:id="rId9"/>
          <w:pgSz w:w="11906" w:h="16838"/>
          <w:pgMar w:top="1843" w:right="1133" w:bottom="709" w:left="1134" w:header="142" w:footer="144" w:gutter="0"/>
          <w:cols w:space="708"/>
          <w:formProt w:val="0"/>
          <w:docGrid w:linePitch="360" w:charSpace="4096"/>
        </w:sectPr>
      </w:pPr>
    </w:p>
    <w:p w:rsidR="00C86373" w:rsidRPr="00EA5BE6" w:rsidRDefault="00820248" w:rsidP="002250A1">
      <w:pPr>
        <w:pStyle w:val="Akapitzlist"/>
        <w:keepNext/>
        <w:numPr>
          <w:ilvl w:val="0"/>
          <w:numId w:val="8"/>
        </w:numPr>
        <w:spacing w:line="240" w:lineRule="auto"/>
        <w:ind w:left="714" w:hanging="357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lastRenderedPageBreak/>
        <w:t>Dostawa, instalacja i konfiguracja</w:t>
      </w:r>
    </w:p>
    <w:p w:rsidR="00C86373" w:rsidRPr="00EA5BE6" w:rsidRDefault="00820248" w:rsidP="00C373DC">
      <w:pPr>
        <w:keepNext/>
        <w:spacing w:before="240"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sz w:val="20"/>
          <w:szCs w:val="20"/>
        </w:rPr>
        <w:t xml:space="preserve">X. </w:t>
      </w:r>
      <w:r w:rsidRPr="00EA5BE6">
        <w:rPr>
          <w:rFonts w:cstheme="minorHAnsi"/>
          <w:b/>
          <w:bCs/>
          <w:sz w:val="20"/>
          <w:szCs w:val="20"/>
        </w:rPr>
        <w:t>A</w:t>
      </w:r>
      <w:r w:rsidRPr="00EA5BE6">
        <w:rPr>
          <w:rFonts w:cstheme="minorHAnsi"/>
          <w:b/>
          <w:bCs/>
          <w:sz w:val="20"/>
          <w:szCs w:val="20"/>
        </w:rPr>
        <w:tab/>
        <w:t>Dostawa urządzeń</w:t>
      </w:r>
    </w:p>
    <w:p w:rsidR="00C86373" w:rsidRPr="00EA5BE6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Elementem realizacji zamówienia jest dostawa urządzeń i oprogramowania do wskazanych przez Zamawiającego lokalizacji oraz ich instalacja i uruchomienie.</w:t>
      </w:r>
    </w:p>
    <w:p w:rsidR="00C86373" w:rsidRPr="00EA5BE6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Urządzenia i oprogramowania zgodne z wymaganiami określonymi w rozdziale II muszą zostać dostarczone do siedziby Zamawiającego.</w:t>
      </w:r>
    </w:p>
    <w:p w:rsidR="00C86373" w:rsidRPr="00EA5BE6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Wraz z urządzeniami i oprogramowaniem Wykonawca dostarczy Protokół Przekazania Urządzeń (PPU) zawierający: numer seryjny urządzenia, numer licencji, adres  lokalizacji, imię i nazwisko oraz telefon i email kontaktowy administratora lokalizacji, w której będzie zainstalowane urządzenie./ oprogramowanie.</w:t>
      </w:r>
    </w:p>
    <w:p w:rsidR="00C86373" w:rsidRPr="00EA5BE6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Urządzenia dostarczone do siedziby Zamawiającego muszą posiadać oznakowanie naklejkami z informacją o współfinansowaniu projektu z funduszy UE 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na etapie przygotowania PRZ przekaże Wykonawcy przykładowe wzory etykiet do zastosowania.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Wykonawca na etapie przygotowania PRZ uzgodni z Zamawiającym </w:t>
      </w:r>
      <w:r w:rsidR="002250A1" w:rsidRPr="00EA5BE6">
        <w:rPr>
          <w:rFonts w:cstheme="minorHAnsi"/>
          <w:sz w:val="20"/>
          <w:szCs w:val="20"/>
        </w:rPr>
        <w:t xml:space="preserve">rozmiar </w:t>
      </w:r>
      <w:r w:rsidR="002250A1">
        <w:rPr>
          <w:rFonts w:cstheme="minorHAnsi"/>
          <w:sz w:val="20"/>
          <w:szCs w:val="20"/>
        </w:rPr>
        <w:t xml:space="preserve">i </w:t>
      </w:r>
      <w:r w:rsidRPr="00EA5BE6">
        <w:rPr>
          <w:rFonts w:cstheme="minorHAnsi"/>
          <w:sz w:val="20"/>
          <w:szCs w:val="20"/>
        </w:rPr>
        <w:t>miejsc</w:t>
      </w:r>
      <w:r w:rsidR="002250A1">
        <w:rPr>
          <w:rFonts w:cstheme="minorHAnsi"/>
          <w:sz w:val="20"/>
          <w:szCs w:val="20"/>
        </w:rPr>
        <w:t>a usytuowania naklejek</w:t>
      </w:r>
      <w:r w:rsidRPr="00EA5BE6">
        <w:rPr>
          <w:rFonts w:cstheme="minorHAnsi"/>
          <w:sz w:val="20"/>
          <w:szCs w:val="20"/>
        </w:rPr>
        <w:t>.</w:t>
      </w:r>
    </w:p>
    <w:p w:rsidR="00C86373" w:rsidRPr="00EA5BE6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Dostawa urządzeń musi przebiegać zgodnie z poniższą procedurą: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Urządzenia zostaną dostarczone do siedziby Zamawiającego 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dokona sprawdzenia zgodności ilościowej dostarczonych urządzeń oraz  sprawdzenia zgodności parametrów technicznych dostarczonych urządzeń z umową.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W przypadku stwierdzenia braków ilościowych lub jakościowych lub braków w wyposażeniu, Zamawiający odmówi przyjęcia urządzeń i oprogramowania oraz jednocześnie przekaże Wykonawcy w formie pisemnej  swoje zastrzeżenia co do przedmiotu dostawy, określające rodzaj i liczbę braków. 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przypadku, o którym mowa w punkcie powyżej Wykonawca zobowiązany będzie do niezwłocznego usunięcia stwierdzonych braków i ponownego zgłoszenia gotowości do przekazania urządzeń i oprogramowania.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sytuacji trzykrotnej odmowy przyjęcia urządzeń i/lub oprogramowania Zamawiający uzna, że  Wykonawca nie wykonał przedmiotu umowy i odstąpi od realizacji umowy z przyczyn leżących po stronie Wykonawcy oraz naliczy stosowne kary określone w umowie.</w:t>
      </w:r>
    </w:p>
    <w:p w:rsidR="00C86373" w:rsidRPr="00EA5BE6" w:rsidRDefault="00820248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przypadku zgodności ilościowej i jakościowej dostarczonych urządzeń i oprogramowania Zamawiający podpisze Wykonawcy Protokół Przekazania Urządzeń.</w:t>
      </w:r>
    </w:p>
    <w:p w:rsidR="00C86373" w:rsidRPr="00EA5BE6" w:rsidRDefault="00820248" w:rsidP="002250A1">
      <w:pPr>
        <w:keepNext/>
        <w:spacing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t>X.B</w:t>
      </w:r>
      <w:r w:rsidRPr="00EA5BE6">
        <w:rPr>
          <w:rFonts w:cstheme="minorHAnsi"/>
          <w:b/>
          <w:bCs/>
          <w:sz w:val="20"/>
          <w:szCs w:val="20"/>
        </w:rPr>
        <w:tab/>
        <w:t>Instalacja i konfiguracja dostarczonych urządzeń:</w:t>
      </w:r>
    </w:p>
    <w:p w:rsidR="00C86373" w:rsidRPr="00EA5BE6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Zamawiający wymaga wyposażenia dostarczonych urządzeń w komplet wszelkiego rodzaju potrzebnych do działania komponentów, w szczególności wymaga wyposażenia urządzeń w komplet kabli połączeniowych oraz zasilających. Wartość tych elementów musi być uwzględniona w cenie urządzeń. </w:t>
      </w:r>
    </w:p>
    <w:p w:rsidR="00C86373" w:rsidRPr="00EA5BE6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Wykonawca ponosi odpowiedzialność za wszelkie szkody wyrządzone właścicielom obiektów, innym użytkownikom lub osobom trzecim w związku z realizacją zamówienia.</w:t>
      </w:r>
    </w:p>
    <w:p w:rsidR="00C86373" w:rsidRPr="00EA5BE6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Wykonawca zobowiązany jest do przestrzegania obowiązujących przepisów i instrukcji obowiązujących w miejscu  instalacji. Wykonawca zobowiązany jest do zapoznania się z odpowiednimi przepisami i instrukcjami.</w:t>
      </w:r>
    </w:p>
    <w:p w:rsidR="00C86373" w:rsidRPr="00EA5BE6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Należy zachować następującą kolejność prac:</w:t>
      </w:r>
    </w:p>
    <w:p w:rsidR="00C86373" w:rsidRPr="00EA5BE6" w:rsidRDefault="00820248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powiadomić administratora minimum 5 dni przed rozpoczęciem prac instalacyjnych</w:t>
      </w:r>
    </w:p>
    <w:p w:rsidR="00C86373" w:rsidRPr="00EA5BE6" w:rsidRDefault="00820248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dostarczyć, zainstalować i skonfigurować urządzenia</w:t>
      </w:r>
    </w:p>
    <w:p w:rsidR="00C86373" w:rsidRPr="002250A1" w:rsidRDefault="00820248" w:rsidP="002250A1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dokonać weryfikacji poprawności dzi</w:t>
      </w:r>
      <w:r w:rsidR="002250A1">
        <w:rPr>
          <w:rFonts w:cstheme="minorHAnsi"/>
          <w:sz w:val="20"/>
          <w:szCs w:val="20"/>
        </w:rPr>
        <w:t>ałania zainstalowanych urządzeń.</w:t>
      </w:r>
    </w:p>
    <w:p w:rsidR="002250A1" w:rsidRPr="002250A1" w:rsidRDefault="002250A1" w:rsidP="002250A1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C86373" w:rsidRPr="00EA5BE6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t>Dokumentacja powykonawcza</w:t>
      </w:r>
    </w:p>
    <w:p w:rsidR="00C86373" w:rsidRPr="00EA5BE6" w:rsidRDefault="00820248" w:rsidP="00C373DC">
      <w:pPr>
        <w:keepNext/>
        <w:spacing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sz w:val="20"/>
          <w:szCs w:val="20"/>
        </w:rPr>
        <w:t>Dokumentacja Powykonawcza (dalej jako DP) wykonanego etapu</w:t>
      </w:r>
      <w:r w:rsidRPr="00EA5BE6">
        <w:rPr>
          <w:rFonts w:cstheme="minorHAnsi"/>
          <w:b/>
          <w:bCs/>
          <w:sz w:val="20"/>
          <w:szCs w:val="20"/>
        </w:rPr>
        <w:t xml:space="preserve"> </w:t>
      </w:r>
      <w:r w:rsidRPr="00EA5BE6">
        <w:rPr>
          <w:rFonts w:cstheme="minorHAnsi"/>
          <w:sz w:val="20"/>
          <w:szCs w:val="20"/>
        </w:rPr>
        <w:t>przedmiotu zamówienia musi zawierać:</w:t>
      </w:r>
    </w:p>
    <w:p w:rsidR="00C86373" w:rsidRPr="00EA5BE6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Informacje podstawowe o projekcie</w:t>
      </w:r>
    </w:p>
    <w:p w:rsidR="00C86373" w:rsidRPr="00EA5BE6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Wykaz dostarczonych urządzeń i oprogramowania wraz z :</w:t>
      </w:r>
    </w:p>
    <w:p w:rsidR="00C86373" w:rsidRPr="00EA5BE6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adresem lokalizacji, w których zostały zainstalowane urządzenia</w:t>
      </w:r>
    </w:p>
    <w:p w:rsidR="00C86373" w:rsidRPr="00EA5BE6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numerami seryjnymi, </w:t>
      </w:r>
    </w:p>
    <w:p w:rsidR="00C86373" w:rsidRPr="00EA5BE6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numerami licencji, </w:t>
      </w:r>
    </w:p>
    <w:p w:rsidR="00C86373" w:rsidRPr="00EA5BE6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Opis i rysunki warstwy pasywnej sieci teleinformatycznej</w:t>
      </w:r>
    </w:p>
    <w:p w:rsidR="00C86373" w:rsidRPr="00EA5BE6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Architekturę warstwy urządzeń aktywnych sieci, w tym opisj konfiguracji:</w:t>
      </w:r>
    </w:p>
    <w:p w:rsidR="00C86373" w:rsidRPr="00EA5BE6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Warstwy przełączników rdzeniowych</w:t>
      </w:r>
    </w:p>
    <w:p w:rsidR="00C86373" w:rsidRPr="00EA5BE6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Warstwy dostępowej </w:t>
      </w:r>
    </w:p>
    <w:p w:rsidR="00C86373" w:rsidRPr="00EA5BE6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Opis podstawowych procedur administracyjnych</w:t>
      </w:r>
    </w:p>
    <w:p w:rsidR="00C86373" w:rsidRPr="002250A1" w:rsidRDefault="00820248" w:rsidP="002250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wymaga by DP została dostarczona Zamawiającemu w postaci dokumentu sporządzonego w języku polskim w liczbie 2 egzemplarzy  w formie papierowej oraz w wersji elektronicznej  na nośniku CD/DVD/Pamięć typu Flash w formie plików edytowalnych (np. typu: docx, xlsx, pdf, vsdx).</w:t>
      </w:r>
    </w:p>
    <w:p w:rsidR="00C86373" w:rsidRPr="00EA5BE6" w:rsidRDefault="008202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lastRenderedPageBreak/>
        <w:t>Odbiory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Warunkiem zgłoszenia umowy do odbioru jest dostarczenie Zamawiającemu zatwierdzonej przez Zamawiającego kompletnej Dok</w:t>
      </w:r>
      <w:r w:rsidR="002250A1">
        <w:rPr>
          <w:rFonts w:cstheme="minorHAnsi"/>
          <w:sz w:val="20"/>
          <w:szCs w:val="20"/>
        </w:rPr>
        <w:t xml:space="preserve">umentacji Powykonawczej </w:t>
      </w:r>
      <w:r w:rsidRPr="00EA5BE6">
        <w:rPr>
          <w:rFonts w:cstheme="minorHAnsi"/>
          <w:sz w:val="20"/>
          <w:szCs w:val="20"/>
        </w:rPr>
        <w:t>.</w:t>
      </w:r>
    </w:p>
    <w:p w:rsidR="00C86373" w:rsidRPr="00EA5BE6" w:rsidRDefault="002250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Odbiór </w:t>
      </w:r>
      <w:r w:rsidR="00820248" w:rsidRPr="00EA5BE6">
        <w:rPr>
          <w:rFonts w:cstheme="minorHAnsi"/>
          <w:sz w:val="20"/>
          <w:szCs w:val="20"/>
        </w:rPr>
        <w:t>zostanie dokonany poprzez przeprowadzenie Testów Akceptacyjnych (TA).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TA mają na celu zweryfikowanie w rzeczywistych warunkach pracy osiągnięcie wymaganej w OPZ funkcjonalności.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Plan Testów Akceptacyjnych (PTA) przygotuje Wykonawca i przedstawi Zamawiający na minimum 15 dni przed planowaną datą przeprowadzenia TA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Warunkiem przystąpienia do TA jest zatwierdzona przez Zamawiającego DP oraz zatwierdzony PTA.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Procedura akceptacji DP oraz PTA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w terminie do 5 dni od dnia otrzymania DP / PTA sprawdzi ich kompletność oraz poprawność merytoryczną, oceni dokument i dokona jego akceptacji lub odrzuci, przekazując jednocześnie Wykonawcy swoje zastrzeżenia,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przypadku, gdy Zamawiający odrzuci DP / PTA, Wykonawca w terminie kolejnych 5 dni od przekazania zastrzeżeń do DP / PTA, dokona zmian w DP / PTA, zgodnie z uwagami Zamawiającego i przekaże kolejną wersję DP / PTA  do oceny Zamawiającego.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po otrzymaniu kolejnej wersji DP//PTA, w terminie kolejnych 5 dni dokona oceny przekazanej DP/PTA i dokona jej odbioru lub odrzuci, przekazując swoje zastrzeżenia Wykonawcy.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Procedura opisana w punktach 6.2 do 6.3 będzie powtarzana aż do przyjęcia DP / PTA, przy czym po przekroczeniu terminu realizacji zamówienia, określonego w rozdziale III, Wykonawcy zostaną naliczone kary umowne określone w Umowie.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zastrzega sobie prawo do przeprowadzenia TA przy pomocy wyspecjalizowanej w tego typu usługach firmie zewnętrznej.</w:t>
      </w:r>
    </w:p>
    <w:p w:rsidR="00C86373" w:rsidRPr="00EA5BE6" w:rsidRDefault="002250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Pomyślne zakończenie TA </w:t>
      </w:r>
      <w:r w:rsidR="00820248" w:rsidRPr="00EA5BE6">
        <w:rPr>
          <w:rFonts w:cstheme="minorHAnsi"/>
          <w:sz w:val="20"/>
          <w:szCs w:val="20"/>
        </w:rPr>
        <w:t>jest warunki</w:t>
      </w:r>
      <w:r>
        <w:rPr>
          <w:rFonts w:cstheme="minorHAnsi"/>
          <w:sz w:val="20"/>
          <w:szCs w:val="20"/>
        </w:rPr>
        <w:t>em koniecznym do uznania</w:t>
      </w:r>
      <w:r w:rsidR="00820248" w:rsidRPr="00EA5BE6">
        <w:rPr>
          <w:rFonts w:cstheme="minorHAnsi"/>
          <w:sz w:val="20"/>
          <w:szCs w:val="20"/>
        </w:rPr>
        <w:t xml:space="preserve"> zamówienia za zrealizowany zgodnie z postawionymi wymaganiami. 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Warunkiem przystąpienia do odbioru końcowego przedmiotu umowy jest dostarczenie Zamawiającemu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bezusterko</w:t>
      </w:r>
      <w:r w:rsidR="002250A1">
        <w:rPr>
          <w:rFonts w:cstheme="minorHAnsi"/>
          <w:sz w:val="20"/>
          <w:szCs w:val="20"/>
        </w:rPr>
        <w:t>wego Protokołu Odbioru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zatwierdzonej przez Zamawiającego kompletnej Dokumentacji Powykonawczej,</w:t>
      </w:r>
    </w:p>
    <w:p w:rsidR="00C86373" w:rsidRPr="00EA5BE6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kompletu dokumentów potwierdzających warunki i termin udzielonej gwarancji i rękojmi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Procedura akceptacji DP będzie przeprowadzona zgodnie z zasadami określonymi w punkcie 6</w:t>
      </w:r>
    </w:p>
    <w:p w:rsidR="00C86373" w:rsidRPr="00EA5BE6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Potwierdzeniem wykonania zamówienia będzie podpisany przez Zamawiającego bezusterkowy Protokół Odbioru Końcowego. </w:t>
      </w:r>
    </w:p>
    <w:p w:rsidR="00C86373" w:rsidRPr="00EA5BE6" w:rsidRDefault="00C863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C373DC" w:rsidRPr="00EA5BE6" w:rsidRDefault="00C373D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br w:type="page"/>
      </w:r>
    </w:p>
    <w:p w:rsidR="00C86373" w:rsidRPr="00EA5BE6" w:rsidRDefault="00820248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cstheme="minorHAnsi"/>
          <w:b/>
          <w:bCs/>
        </w:rPr>
      </w:pPr>
      <w:r w:rsidRPr="00EA5BE6">
        <w:rPr>
          <w:rFonts w:cstheme="minorHAnsi"/>
          <w:b/>
          <w:bCs/>
          <w:sz w:val="20"/>
          <w:szCs w:val="20"/>
        </w:rPr>
        <w:lastRenderedPageBreak/>
        <w:t>Gwarancja</w:t>
      </w:r>
    </w:p>
    <w:p w:rsidR="00C86373" w:rsidRPr="00EA5BE6" w:rsidRDefault="00820248" w:rsidP="00771729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A5BE6">
        <w:rPr>
          <w:rFonts w:cstheme="minorHAnsi"/>
          <w:sz w:val="20"/>
          <w:szCs w:val="20"/>
        </w:rPr>
        <w:t xml:space="preserve">Zamawiający wymaga dla części zamówienia określonych w punktach </w:t>
      </w:r>
      <w:r w:rsidR="00771729" w:rsidRPr="00771729">
        <w:rPr>
          <w:rFonts w:cstheme="minorHAnsi"/>
          <w:sz w:val="20"/>
          <w:szCs w:val="20"/>
        </w:rPr>
        <w:t xml:space="preserve">2.1, 2.2, 2, 2.5,  2,6,  2.7 </w:t>
      </w:r>
      <w:r w:rsidR="009F7D97" w:rsidRPr="00EA5BE6">
        <w:rPr>
          <w:rFonts w:cstheme="minorHAnsi"/>
          <w:sz w:val="20"/>
          <w:szCs w:val="20"/>
        </w:rPr>
        <w:t>udzielenia minimum 36 miesięcy gwarancji i rękojmi. (zgodnie z ofertą Wykonawcy).</w:t>
      </w:r>
    </w:p>
    <w:p w:rsidR="00C86373" w:rsidRPr="00EA5BE6" w:rsidRDefault="0082024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wymaga, by usługi gwarancyjne były świadczone przez producenta urządzenia bądź przez podmiot świadczący usługi serwisu gwarancyjnego, który jest autoryzowany przez producenta urządzenia w obszarze usług serwisu gwarancyjnego.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Okres trwania gwarancji i rękojmi rozpocznie się z chwilą podpisania </w:t>
      </w:r>
      <w:r w:rsidR="009F7D97" w:rsidRPr="00EA5BE6">
        <w:rPr>
          <w:rFonts w:cstheme="minorHAnsi"/>
          <w:sz w:val="20"/>
          <w:szCs w:val="20"/>
        </w:rPr>
        <w:t xml:space="preserve">przez Zamawiającego </w:t>
      </w:r>
      <w:r w:rsidRPr="00EA5BE6">
        <w:rPr>
          <w:rFonts w:cstheme="minorHAnsi"/>
          <w:sz w:val="20"/>
          <w:szCs w:val="20"/>
        </w:rPr>
        <w:t>Protokołu Odbioru Końcowego.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Serwis gwarancyjny musi być świadczony w miejscu instalacji urządzenia, a w przypadku konieczności naprawy uszkodzonych urządzeń poza miejscem jego zainstalowania, 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wymaga zapewnienia reakcji serwisowej, rozumianej jako podjęcie działań diagnostycznych i kontakt ze zgłaszającym, najpóźniej następnego dnia roboczego po zgłoszeniu awarii, w godzinach pracy Zamawiającego.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Usługi gwarancyjne obejmują wykonywanie diagnostyki i napraw, w tym wymianę elementów, uszkodzonych urządzeń lub podzespołów (również zużytych) na nowe o takich samych lub lepszych parametrach. 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bCs/>
          <w:sz w:val="20"/>
          <w:szCs w:val="20"/>
        </w:rPr>
        <w:t>Usługi gwarancyjne dla usług instalacji i konfiguracji</w:t>
      </w:r>
      <w:r w:rsidRPr="00EA5BE6">
        <w:rPr>
          <w:rFonts w:cstheme="minorHAnsi"/>
          <w:b/>
          <w:bCs/>
          <w:sz w:val="20"/>
          <w:szCs w:val="20"/>
        </w:rPr>
        <w:t xml:space="preserve"> </w:t>
      </w:r>
      <w:r w:rsidRPr="00EA5BE6">
        <w:rPr>
          <w:rFonts w:cstheme="minorHAnsi"/>
          <w:sz w:val="20"/>
          <w:szCs w:val="20"/>
        </w:rPr>
        <w:t>obejmują rozwiązywanie i usuwanie problemów wynikających z wykonanych przez Wykonawcę prac.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Usunięcie usterki (naprawa lub wymiana wadliwego podzespołu lub urządzenia) musi zostać wykonana do końca następnego  dnia roboczego od momentu podjęcia reakcji serwisowej.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przypadku urządzenia, dla którego wymagany jest dłuższy czas na naprawę, Zamawiający dopuszcza podstawienie na czas naprawy urządzenia zastępczego o parametrach funkcjonalnych nie gor</w:t>
      </w:r>
      <w:r w:rsidR="009F7D97" w:rsidRPr="00EA5BE6">
        <w:rPr>
          <w:rFonts w:cstheme="minorHAnsi"/>
          <w:sz w:val="20"/>
          <w:szCs w:val="20"/>
        </w:rPr>
        <w:t>szych niż urządzenie uszkodzone</w:t>
      </w:r>
      <w:r w:rsidRPr="00EA5BE6">
        <w:rPr>
          <w:rFonts w:cstheme="minorHAnsi"/>
          <w:sz w:val="20"/>
          <w:szCs w:val="20"/>
        </w:rPr>
        <w:t>. Naprawa w takim przypadku nie może przekroczyć 30 dni od zgłoszenia usterki.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Urządzenie zastępcze zostanie podstawione przez podmiot świadczący usługi serwisu gwarancyjnego i skonfigurowane (według wymogów Zamawiającego) do pracy w warunkach produkcyjnych na koszt Wykonawcy. Urządzenie zastępcze nie będzie wymagało dodatkowych prac konfiguracyjnych po stronie Zamawiającego.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 przypadku awarii urządzenia, które było naprawiane dwa razy Wykonawca zobowiązany jest wymienić to urządzenia na nowe, wolne od wad.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Wykonawca ma obowiązek przyjmowania zgłoszeń serwisowych przez telefon w godzinach pracy Zamawiającego oraz przez e-mail lub stronę www  przez całą dobę; 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Wszelkie koszty związane z naprawami gwarancyjnymi, usuwaniem awarii, a także konserwacją i diagnostyką urządzeń, włączając w to koszt części i transportu z i do siedziby Zamawiającego, itp. ponosi Wykonawca.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Wykonawca w ramach świadczenia usług gwarancyjnych, zobowiązuje się do zwrotu kosztów naprawy gwarancyjnej zrealizowanej przez Zamawiającego w przypadku, gdy dwukrotnie bezskutecznie wzywał Wykonawcę do jej wykonania, a ten jej nie wykonał lub wykonał nieskutecznie.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Wykonawca w ramach świadczenia usług gwarancyjnych, zobowiązuje się do zapewnienia możliwości  sprawdzenia konfiguracji sprzętowej oraz warunków gwarancji i rękojmi po podaniu numeru seryjnego bezpośrednio u producenta lub jego przedstawiciela.</w:t>
      </w:r>
    </w:p>
    <w:p w:rsidR="00C86373" w:rsidRPr="00EA5BE6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Wykonawca w ramach świadczenia usług gwarancyjnych, zobowiązuje się do zapewnienia dostępu do najnowszych sterowników i uaktualnień na stronie producenta realizowany poprzez podanie na dedykowanej stronie internetowej producenta numeru seryjnego lub modelu.</w:t>
      </w:r>
    </w:p>
    <w:p w:rsidR="00C86373" w:rsidRPr="00771729" w:rsidRDefault="00820248" w:rsidP="007717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Zamawiający wymaga, by usługi gwarancyjne były świadczone przez producenta urządzeń bądź przez podmiot świadczący usługi serwisu gwarancyjnego, który jest autoryzowany przez producenta urządzenia w obszarze usług serwisu gwarancyjnego.</w:t>
      </w:r>
    </w:p>
    <w:p w:rsidR="00C86373" w:rsidRPr="00EA5BE6" w:rsidRDefault="00820248">
      <w:p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 xml:space="preserve">XIII.A </w:t>
      </w:r>
    </w:p>
    <w:p w:rsidR="00771729" w:rsidRDefault="00820248" w:rsidP="00771729">
      <w:pPr>
        <w:spacing w:after="0" w:line="240" w:lineRule="auto"/>
        <w:jc w:val="both"/>
        <w:rPr>
          <w:rFonts w:cstheme="minorHAnsi"/>
        </w:rPr>
      </w:pPr>
      <w:r w:rsidRPr="00EA5BE6">
        <w:rPr>
          <w:rFonts w:cstheme="minorHAnsi"/>
          <w:sz w:val="20"/>
          <w:szCs w:val="20"/>
        </w:rPr>
        <w:t>Dla części zamówienia</w:t>
      </w:r>
      <w:r w:rsidR="009F7D97" w:rsidRPr="00EA5BE6">
        <w:rPr>
          <w:rFonts w:cstheme="minorHAnsi"/>
          <w:sz w:val="20"/>
          <w:szCs w:val="20"/>
        </w:rPr>
        <w:t xml:space="preserve"> określonej w punkcie </w:t>
      </w:r>
      <w:r w:rsidR="00771729">
        <w:rPr>
          <w:rFonts w:cstheme="minorHAnsi"/>
          <w:sz w:val="20"/>
          <w:szCs w:val="20"/>
        </w:rPr>
        <w:t>2.2 i 2.3</w:t>
      </w:r>
      <w:r w:rsidRPr="00EA5BE6">
        <w:rPr>
          <w:rFonts w:cstheme="minorHAnsi"/>
          <w:sz w:val="20"/>
          <w:szCs w:val="20"/>
        </w:rPr>
        <w:t xml:space="preserve"> – Zamawiający wymaga udzielenia gwarancji na okres 25 lat  od daty podpisania Protokołu Odbioru Końcowego, na zasa</w:t>
      </w:r>
      <w:r w:rsidR="009F7D97" w:rsidRPr="00EA5BE6">
        <w:rPr>
          <w:rFonts w:cstheme="minorHAnsi"/>
          <w:sz w:val="20"/>
          <w:szCs w:val="20"/>
        </w:rPr>
        <w:t xml:space="preserve">dach opisanych w </w:t>
      </w:r>
      <w:r w:rsidRPr="00EA5BE6">
        <w:rPr>
          <w:rFonts w:cstheme="minorHAnsi"/>
          <w:sz w:val="20"/>
          <w:szCs w:val="20"/>
        </w:rPr>
        <w:t>Załącz</w:t>
      </w:r>
      <w:r w:rsidR="00771729">
        <w:rPr>
          <w:rFonts w:cstheme="minorHAnsi"/>
          <w:sz w:val="20"/>
          <w:szCs w:val="20"/>
        </w:rPr>
        <w:t>nikach 2 i</w:t>
      </w:r>
      <w:r w:rsidRPr="00EA5BE6">
        <w:rPr>
          <w:rFonts w:cstheme="minorHAnsi"/>
          <w:sz w:val="20"/>
          <w:szCs w:val="20"/>
        </w:rPr>
        <w:t xml:space="preserve"> 3 do OPZ.</w:t>
      </w:r>
    </w:p>
    <w:p w:rsidR="00C86373" w:rsidRPr="00771729" w:rsidRDefault="00FF0931" w:rsidP="00771729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cstheme="minorHAnsi"/>
          <w:b/>
          <w:bCs/>
          <w:sz w:val="20"/>
          <w:szCs w:val="20"/>
        </w:rPr>
      </w:pPr>
      <w:r w:rsidRPr="00EA5BE6">
        <w:rPr>
          <w:rFonts w:cstheme="minorHAnsi"/>
          <w:b/>
          <w:bCs/>
          <w:sz w:val="20"/>
          <w:szCs w:val="20"/>
        </w:rPr>
        <w:lastRenderedPageBreak/>
        <w:t>Wykaz Załą</w:t>
      </w:r>
      <w:r w:rsidR="00820248" w:rsidRPr="00EA5BE6">
        <w:rPr>
          <w:rFonts w:cstheme="minorHAnsi"/>
          <w:b/>
          <w:bCs/>
          <w:sz w:val="20"/>
          <w:szCs w:val="20"/>
        </w:rPr>
        <w:t>czników</w:t>
      </w:r>
      <w:r w:rsidRPr="00EA5BE6">
        <w:rPr>
          <w:rFonts w:cstheme="minorHAnsi"/>
          <w:b/>
          <w:bCs/>
          <w:sz w:val="20"/>
          <w:szCs w:val="20"/>
        </w:rPr>
        <w:t xml:space="preserve"> do OPZ</w:t>
      </w:r>
    </w:p>
    <w:p w:rsidR="009F7D97" w:rsidRPr="00EA5BE6" w:rsidRDefault="00820248">
      <w:pPr>
        <w:keepNext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A5BE6">
        <w:rPr>
          <w:rFonts w:cstheme="minorHAnsi"/>
          <w:bCs/>
          <w:sz w:val="20"/>
          <w:szCs w:val="20"/>
        </w:rPr>
        <w:t>Załącznik 1</w:t>
      </w:r>
      <w:r w:rsidRPr="00EA5BE6">
        <w:rPr>
          <w:rFonts w:cstheme="minorHAnsi"/>
          <w:bCs/>
          <w:sz w:val="20"/>
          <w:szCs w:val="20"/>
        </w:rPr>
        <w:tab/>
        <w:t xml:space="preserve">Wymagania na </w:t>
      </w:r>
      <w:r w:rsidR="00771729">
        <w:rPr>
          <w:rFonts w:cstheme="minorHAnsi"/>
          <w:sz w:val="20"/>
          <w:szCs w:val="20"/>
        </w:rPr>
        <w:t>Modernizację</w:t>
      </w:r>
      <w:r w:rsidR="00771729" w:rsidRPr="00EA5BE6">
        <w:rPr>
          <w:rFonts w:cstheme="minorHAnsi"/>
          <w:sz w:val="20"/>
          <w:szCs w:val="20"/>
        </w:rPr>
        <w:t xml:space="preserve"> </w:t>
      </w:r>
      <w:r w:rsidR="00771729">
        <w:rPr>
          <w:rFonts w:cstheme="minorHAnsi"/>
          <w:sz w:val="20"/>
          <w:szCs w:val="20"/>
        </w:rPr>
        <w:t>Serwerowni</w:t>
      </w:r>
    </w:p>
    <w:p w:rsidR="00C86373" w:rsidRPr="00EA5BE6" w:rsidRDefault="009F7D97">
      <w:pPr>
        <w:keepNext/>
        <w:spacing w:after="0" w:line="240" w:lineRule="auto"/>
        <w:jc w:val="both"/>
        <w:rPr>
          <w:rFonts w:cstheme="minorHAnsi"/>
          <w:bCs/>
        </w:rPr>
      </w:pPr>
      <w:r w:rsidRPr="00EA5BE6">
        <w:rPr>
          <w:rFonts w:cstheme="minorHAnsi"/>
          <w:bCs/>
          <w:sz w:val="20"/>
          <w:szCs w:val="20"/>
        </w:rPr>
        <w:t>Załącznik 2</w:t>
      </w:r>
      <w:r w:rsidRPr="00EA5BE6">
        <w:rPr>
          <w:rFonts w:cstheme="minorHAnsi"/>
          <w:bCs/>
          <w:sz w:val="20"/>
          <w:szCs w:val="20"/>
        </w:rPr>
        <w:tab/>
        <w:t>Wymagan</w:t>
      </w:r>
      <w:r w:rsidR="00771729">
        <w:rPr>
          <w:rFonts w:cstheme="minorHAnsi"/>
          <w:bCs/>
          <w:sz w:val="20"/>
          <w:szCs w:val="20"/>
        </w:rPr>
        <w:t>ia na Dostawę i instalację UPS 7,5</w:t>
      </w:r>
      <w:r w:rsidR="00820248" w:rsidRPr="00EA5BE6">
        <w:rPr>
          <w:rFonts w:cstheme="minorHAnsi"/>
          <w:bCs/>
          <w:sz w:val="20"/>
          <w:szCs w:val="20"/>
        </w:rPr>
        <w:t xml:space="preserve"> kVA </w:t>
      </w:r>
    </w:p>
    <w:p w:rsidR="00C86373" w:rsidRPr="00EA5BE6" w:rsidRDefault="009F7D97">
      <w:pPr>
        <w:keepNext/>
        <w:spacing w:after="0" w:line="240" w:lineRule="auto"/>
        <w:jc w:val="both"/>
        <w:rPr>
          <w:rFonts w:cstheme="minorHAnsi"/>
          <w:bCs/>
        </w:rPr>
      </w:pPr>
      <w:r w:rsidRPr="00EA5BE6">
        <w:rPr>
          <w:rFonts w:cstheme="minorHAnsi"/>
          <w:bCs/>
          <w:sz w:val="20"/>
          <w:szCs w:val="20"/>
        </w:rPr>
        <w:t>Załącznik 3</w:t>
      </w:r>
      <w:r w:rsidR="00820248" w:rsidRPr="00EA5BE6">
        <w:rPr>
          <w:rFonts w:cstheme="minorHAnsi"/>
          <w:bCs/>
          <w:sz w:val="20"/>
          <w:szCs w:val="20"/>
        </w:rPr>
        <w:tab/>
        <w:t xml:space="preserve">Wymagania </w:t>
      </w:r>
      <w:r w:rsidRPr="00EA5BE6">
        <w:rPr>
          <w:rFonts w:cstheme="minorHAnsi"/>
          <w:bCs/>
          <w:sz w:val="20"/>
          <w:szCs w:val="20"/>
        </w:rPr>
        <w:t>na Modernizację sieci LAN</w:t>
      </w:r>
      <w:r w:rsidR="00771729" w:rsidRPr="00771729">
        <w:rPr>
          <w:rFonts w:cstheme="minorHAnsi"/>
          <w:sz w:val="20"/>
          <w:szCs w:val="20"/>
        </w:rPr>
        <w:t xml:space="preserve"> </w:t>
      </w:r>
      <w:r w:rsidR="00771729">
        <w:rPr>
          <w:rFonts w:cstheme="minorHAnsi"/>
          <w:sz w:val="20"/>
          <w:szCs w:val="20"/>
        </w:rPr>
        <w:t xml:space="preserve">- </w:t>
      </w:r>
      <w:r w:rsidR="00771729" w:rsidRPr="00EA5BE6">
        <w:rPr>
          <w:rFonts w:cstheme="minorHAnsi"/>
          <w:sz w:val="20"/>
          <w:szCs w:val="20"/>
        </w:rPr>
        <w:t>instalacja punktów dystrybucyjnych</w:t>
      </w:r>
    </w:p>
    <w:p w:rsidR="00771729" w:rsidRPr="00771729" w:rsidRDefault="00820248">
      <w:pPr>
        <w:keepNext/>
        <w:spacing w:after="0" w:line="240" w:lineRule="auto"/>
        <w:jc w:val="both"/>
        <w:rPr>
          <w:rFonts w:cstheme="minorHAnsi"/>
          <w:bCs/>
        </w:rPr>
      </w:pPr>
      <w:r w:rsidRPr="00EA5BE6">
        <w:rPr>
          <w:rFonts w:cstheme="minorHAnsi"/>
          <w:bCs/>
          <w:sz w:val="20"/>
          <w:szCs w:val="20"/>
        </w:rPr>
        <w:t>Załącznik 4</w:t>
      </w:r>
      <w:r w:rsidRPr="00EA5BE6">
        <w:rPr>
          <w:rFonts w:cstheme="minorHAnsi"/>
          <w:bCs/>
          <w:sz w:val="20"/>
          <w:szCs w:val="20"/>
        </w:rPr>
        <w:tab/>
      </w:r>
      <w:r w:rsidR="00771729" w:rsidRPr="00EA5BE6">
        <w:rPr>
          <w:rFonts w:cstheme="minorHAnsi"/>
          <w:bCs/>
          <w:sz w:val="20"/>
          <w:szCs w:val="20"/>
        </w:rPr>
        <w:t>Wymagania na Modernizację sieci LAN</w:t>
      </w:r>
      <w:r w:rsidR="00771729">
        <w:rPr>
          <w:rFonts w:cstheme="minorHAnsi"/>
          <w:bCs/>
          <w:sz w:val="20"/>
          <w:szCs w:val="20"/>
        </w:rPr>
        <w:t xml:space="preserve"> - </w:t>
      </w:r>
      <w:r w:rsidR="00771729" w:rsidRPr="00771729">
        <w:rPr>
          <w:rFonts w:cstheme="minorHAnsi"/>
          <w:sz w:val="20"/>
          <w:szCs w:val="20"/>
        </w:rPr>
        <w:t xml:space="preserve"> </w:t>
      </w:r>
      <w:r w:rsidR="00771729" w:rsidRPr="00EA5BE6">
        <w:rPr>
          <w:rFonts w:cstheme="minorHAnsi"/>
          <w:sz w:val="20"/>
          <w:szCs w:val="20"/>
        </w:rPr>
        <w:t xml:space="preserve">instalacja </w:t>
      </w:r>
      <w:r w:rsidR="00771729">
        <w:rPr>
          <w:rFonts w:cstheme="minorHAnsi"/>
          <w:sz w:val="20"/>
          <w:szCs w:val="20"/>
        </w:rPr>
        <w:t>traktów światłowodowych</w:t>
      </w:r>
    </w:p>
    <w:p w:rsidR="00C86373" w:rsidRPr="00EA5BE6" w:rsidRDefault="00820248">
      <w:pPr>
        <w:keepNext/>
        <w:spacing w:after="0" w:line="240" w:lineRule="auto"/>
        <w:jc w:val="both"/>
        <w:rPr>
          <w:rFonts w:cstheme="minorHAnsi"/>
          <w:bCs/>
        </w:rPr>
      </w:pPr>
      <w:r w:rsidRPr="00EA5BE6">
        <w:rPr>
          <w:rFonts w:cstheme="minorHAnsi"/>
          <w:bCs/>
          <w:sz w:val="20"/>
          <w:szCs w:val="20"/>
        </w:rPr>
        <w:t>Załącznik 5</w:t>
      </w:r>
      <w:r w:rsidRPr="00EA5BE6">
        <w:rPr>
          <w:rFonts w:cstheme="minorHAnsi"/>
          <w:bCs/>
          <w:sz w:val="20"/>
          <w:szCs w:val="20"/>
        </w:rPr>
        <w:tab/>
      </w:r>
      <w:r w:rsidR="00771729" w:rsidRPr="00EA5BE6">
        <w:rPr>
          <w:rFonts w:cstheme="minorHAnsi"/>
          <w:bCs/>
          <w:sz w:val="20"/>
          <w:szCs w:val="20"/>
        </w:rPr>
        <w:t xml:space="preserve">Wymagania na </w:t>
      </w:r>
      <w:r w:rsidR="000E57BA">
        <w:rPr>
          <w:rFonts w:cstheme="minorHAnsi"/>
          <w:bCs/>
          <w:sz w:val="20"/>
          <w:szCs w:val="20"/>
        </w:rPr>
        <w:t>Dostawę i instalację Zabezpieczenia</w:t>
      </w:r>
      <w:r w:rsidR="00771729" w:rsidRPr="00EA5BE6">
        <w:rPr>
          <w:rFonts w:cstheme="minorHAnsi"/>
          <w:bCs/>
          <w:sz w:val="20"/>
          <w:szCs w:val="20"/>
        </w:rPr>
        <w:t xml:space="preserve"> styku z Internetem</w:t>
      </w:r>
    </w:p>
    <w:p w:rsidR="009F7D97" w:rsidRPr="00EA5BE6" w:rsidRDefault="009F7D97" w:rsidP="009F7D97">
      <w:pPr>
        <w:keepNext/>
        <w:spacing w:after="0" w:line="240" w:lineRule="auto"/>
        <w:jc w:val="both"/>
        <w:rPr>
          <w:rFonts w:cstheme="minorHAnsi"/>
          <w:bCs/>
        </w:rPr>
      </w:pPr>
      <w:r w:rsidRPr="00EA5BE6">
        <w:rPr>
          <w:rFonts w:cstheme="minorHAnsi"/>
          <w:bCs/>
          <w:sz w:val="20"/>
          <w:szCs w:val="20"/>
        </w:rPr>
        <w:t>Załącznik 6</w:t>
      </w:r>
      <w:r w:rsidRPr="00EA5BE6">
        <w:rPr>
          <w:rFonts w:cstheme="minorHAnsi"/>
          <w:bCs/>
          <w:sz w:val="20"/>
          <w:szCs w:val="20"/>
        </w:rPr>
        <w:tab/>
        <w:t xml:space="preserve">Wymagania na </w:t>
      </w:r>
      <w:r w:rsidR="000E57BA">
        <w:rPr>
          <w:rFonts w:cstheme="minorHAnsi"/>
          <w:bCs/>
          <w:sz w:val="20"/>
          <w:szCs w:val="20"/>
        </w:rPr>
        <w:t>Dostawę i instalację Przełączników</w:t>
      </w:r>
      <w:r w:rsidRPr="00EA5BE6">
        <w:rPr>
          <w:rFonts w:cstheme="minorHAnsi"/>
          <w:bCs/>
          <w:sz w:val="20"/>
          <w:szCs w:val="20"/>
        </w:rPr>
        <w:t xml:space="preserve"> </w:t>
      </w:r>
      <w:r w:rsidR="000E57BA">
        <w:rPr>
          <w:rFonts w:cstheme="minorHAnsi"/>
          <w:bCs/>
          <w:sz w:val="20"/>
          <w:szCs w:val="20"/>
        </w:rPr>
        <w:t>sieciowych</w:t>
      </w:r>
    </w:p>
    <w:p w:rsidR="00C86373" w:rsidRDefault="009F7D97">
      <w:pPr>
        <w:keepNext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A5BE6">
        <w:rPr>
          <w:rFonts w:cstheme="minorHAnsi"/>
          <w:bCs/>
          <w:sz w:val="20"/>
          <w:szCs w:val="20"/>
        </w:rPr>
        <w:t>Załącznik 7</w:t>
      </w:r>
      <w:r w:rsidR="00820248" w:rsidRPr="00EA5BE6">
        <w:rPr>
          <w:rFonts w:cstheme="minorHAnsi"/>
          <w:bCs/>
          <w:sz w:val="20"/>
          <w:szCs w:val="20"/>
        </w:rPr>
        <w:tab/>
        <w:t xml:space="preserve">Wymagania na </w:t>
      </w:r>
      <w:r w:rsidRPr="00EA5BE6">
        <w:rPr>
          <w:rFonts w:cstheme="minorHAnsi"/>
          <w:bCs/>
          <w:sz w:val="20"/>
          <w:szCs w:val="20"/>
        </w:rPr>
        <w:t>Dostawę i instalację Zasilaczy awaryjnych</w:t>
      </w:r>
    </w:p>
    <w:p w:rsidR="003C4A18" w:rsidRPr="00EA5BE6" w:rsidRDefault="003C4A18">
      <w:pPr>
        <w:keepNext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sz w:val="20"/>
          <w:szCs w:val="20"/>
        </w:rPr>
        <w:t>Załącznik 8</w:t>
      </w:r>
      <w:r>
        <w:rPr>
          <w:rFonts w:cstheme="minorHAnsi"/>
          <w:bCs/>
          <w:sz w:val="20"/>
          <w:szCs w:val="20"/>
        </w:rPr>
        <w:tab/>
        <w:t>Miejsca instalacji punktów PEL</w:t>
      </w:r>
    </w:p>
    <w:p w:rsidR="00C86373" w:rsidRPr="00EA5BE6" w:rsidRDefault="00C86373" w:rsidP="00771729">
      <w:pPr>
        <w:keepNext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C86373" w:rsidRPr="00EA5BE6">
      <w:footerReference w:type="default" r:id="rId10"/>
      <w:pgSz w:w="11906" w:h="16838"/>
      <w:pgMar w:top="993" w:right="1133" w:bottom="709" w:left="1276" w:header="0" w:footer="1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72" w:rsidRDefault="007D2472">
      <w:pPr>
        <w:spacing w:after="0" w:line="240" w:lineRule="auto"/>
      </w:pPr>
      <w:r>
        <w:separator/>
      </w:r>
    </w:p>
  </w:endnote>
  <w:endnote w:type="continuationSeparator" w:id="0">
    <w:p w:rsidR="007D2472" w:rsidRDefault="007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206634"/>
      <w:docPartObj>
        <w:docPartGallery w:val="Page Numbers (Top of Page)"/>
        <w:docPartUnique/>
      </w:docPartObj>
    </w:sdtPr>
    <w:sdtEndPr/>
    <w:sdtContent>
      <w:p w:rsidR="00C86373" w:rsidRPr="00D9399C" w:rsidRDefault="00820248">
        <w:pPr>
          <w:pStyle w:val="Stopka"/>
          <w:jc w:val="right"/>
          <w:rPr>
            <w:sz w:val="20"/>
            <w:szCs w:val="20"/>
          </w:rPr>
        </w:pPr>
        <w:r w:rsidRPr="00D9399C">
          <w:rPr>
            <w:sz w:val="20"/>
            <w:szCs w:val="20"/>
          </w:rPr>
          <w:t xml:space="preserve">Strona </w:t>
        </w:r>
        <w:r w:rsidRPr="00D9399C">
          <w:rPr>
            <w:b/>
            <w:bCs/>
            <w:sz w:val="20"/>
            <w:szCs w:val="20"/>
          </w:rPr>
          <w:fldChar w:fldCharType="begin"/>
        </w:r>
        <w:r w:rsidRPr="00D9399C">
          <w:rPr>
            <w:b/>
            <w:bCs/>
            <w:sz w:val="20"/>
            <w:szCs w:val="20"/>
          </w:rPr>
          <w:instrText>PAGE</w:instrText>
        </w:r>
        <w:r w:rsidRPr="00D9399C">
          <w:rPr>
            <w:b/>
            <w:bCs/>
            <w:sz w:val="20"/>
            <w:szCs w:val="20"/>
          </w:rPr>
          <w:fldChar w:fldCharType="separate"/>
        </w:r>
        <w:r w:rsidR="00D9399C">
          <w:rPr>
            <w:b/>
            <w:bCs/>
            <w:noProof/>
            <w:sz w:val="20"/>
            <w:szCs w:val="20"/>
          </w:rPr>
          <w:t>2</w:t>
        </w:r>
        <w:r w:rsidRPr="00D9399C">
          <w:rPr>
            <w:b/>
            <w:bCs/>
            <w:sz w:val="20"/>
            <w:szCs w:val="20"/>
          </w:rPr>
          <w:fldChar w:fldCharType="end"/>
        </w:r>
        <w:r w:rsidRPr="00D9399C">
          <w:rPr>
            <w:sz w:val="20"/>
            <w:szCs w:val="20"/>
          </w:rPr>
          <w:t xml:space="preserve"> z </w:t>
        </w:r>
        <w:r w:rsidRPr="00D9399C">
          <w:rPr>
            <w:b/>
            <w:bCs/>
            <w:sz w:val="20"/>
            <w:szCs w:val="20"/>
          </w:rPr>
          <w:fldChar w:fldCharType="begin"/>
        </w:r>
        <w:r w:rsidRPr="00D9399C">
          <w:rPr>
            <w:b/>
            <w:bCs/>
            <w:sz w:val="20"/>
            <w:szCs w:val="20"/>
          </w:rPr>
          <w:instrText>NUMPAGES</w:instrText>
        </w:r>
        <w:r w:rsidRPr="00D9399C">
          <w:rPr>
            <w:b/>
            <w:bCs/>
            <w:sz w:val="20"/>
            <w:szCs w:val="20"/>
          </w:rPr>
          <w:fldChar w:fldCharType="separate"/>
        </w:r>
        <w:r w:rsidR="00D9399C">
          <w:rPr>
            <w:b/>
            <w:bCs/>
            <w:noProof/>
            <w:sz w:val="20"/>
            <w:szCs w:val="20"/>
          </w:rPr>
          <w:t>6</w:t>
        </w:r>
        <w:r w:rsidRPr="00D9399C">
          <w:rPr>
            <w:b/>
            <w:bCs/>
            <w:sz w:val="20"/>
            <w:szCs w:val="20"/>
          </w:rPr>
          <w:fldChar w:fldCharType="end"/>
        </w:r>
      </w:p>
      <w:p w:rsidR="00C86373" w:rsidRDefault="007D247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62415"/>
      <w:docPartObj>
        <w:docPartGallery w:val="Page Numbers (Top of Page)"/>
        <w:docPartUnique/>
      </w:docPartObj>
    </w:sdtPr>
    <w:sdtEndPr/>
    <w:sdtContent>
      <w:p w:rsidR="00C86373" w:rsidRDefault="00820248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9399C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9399C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86373" w:rsidRDefault="00C86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72" w:rsidRDefault="007D2472">
      <w:pPr>
        <w:spacing w:after="0" w:line="240" w:lineRule="auto"/>
      </w:pPr>
      <w:r>
        <w:separator/>
      </w:r>
    </w:p>
  </w:footnote>
  <w:footnote w:type="continuationSeparator" w:id="0">
    <w:p w:rsidR="007D2472" w:rsidRDefault="007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79" w:rsidRDefault="00182D79" w:rsidP="00182D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FA4BC5" wp14:editId="0739C1B3">
          <wp:extent cx="5913755" cy="70040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2D79" w:rsidRPr="00182D79" w:rsidRDefault="00182D79" w:rsidP="00182D79">
    <w:pPr>
      <w:pStyle w:val="Gwka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50B7E"/>
    <w:multiLevelType w:val="multilevel"/>
    <w:tmpl w:val="29E829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BEB"/>
    <w:multiLevelType w:val="multilevel"/>
    <w:tmpl w:val="E37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9A6C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5927AA"/>
    <w:multiLevelType w:val="multilevel"/>
    <w:tmpl w:val="C78CDC62"/>
    <w:lvl w:ilvl="0">
      <w:start w:val="1"/>
      <w:numFmt w:val="decimal"/>
      <w:lvlText w:val="%1."/>
      <w:lvlJc w:val="left"/>
      <w:pPr>
        <w:ind w:left="400" w:hanging="40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1B60185"/>
    <w:multiLevelType w:val="multilevel"/>
    <w:tmpl w:val="034A9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C46538"/>
    <w:multiLevelType w:val="multilevel"/>
    <w:tmpl w:val="5F42C0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0A5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193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DC65C7"/>
    <w:multiLevelType w:val="multilevel"/>
    <w:tmpl w:val="7FE0560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ED2222"/>
    <w:multiLevelType w:val="multilevel"/>
    <w:tmpl w:val="35708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E54900"/>
    <w:multiLevelType w:val="multilevel"/>
    <w:tmpl w:val="8A964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AB6F83"/>
    <w:multiLevelType w:val="multilevel"/>
    <w:tmpl w:val="771C098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FB3375"/>
    <w:multiLevelType w:val="multilevel"/>
    <w:tmpl w:val="A1329F2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F47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C63317"/>
    <w:multiLevelType w:val="multilevel"/>
    <w:tmpl w:val="90989798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3"/>
    <w:rsid w:val="000E57BA"/>
    <w:rsid w:val="00182D79"/>
    <w:rsid w:val="001D4D1E"/>
    <w:rsid w:val="002250A1"/>
    <w:rsid w:val="002A4C91"/>
    <w:rsid w:val="002E2EB9"/>
    <w:rsid w:val="002E4F72"/>
    <w:rsid w:val="00325020"/>
    <w:rsid w:val="003C2D92"/>
    <w:rsid w:val="003C4A18"/>
    <w:rsid w:val="00426373"/>
    <w:rsid w:val="00466085"/>
    <w:rsid w:val="004D1B1A"/>
    <w:rsid w:val="0050204B"/>
    <w:rsid w:val="00523E96"/>
    <w:rsid w:val="0064058E"/>
    <w:rsid w:val="006B3535"/>
    <w:rsid w:val="00736C14"/>
    <w:rsid w:val="00771729"/>
    <w:rsid w:val="00785763"/>
    <w:rsid w:val="007D2472"/>
    <w:rsid w:val="00820248"/>
    <w:rsid w:val="00945C56"/>
    <w:rsid w:val="009F7D97"/>
    <w:rsid w:val="00B31BC6"/>
    <w:rsid w:val="00BC2562"/>
    <w:rsid w:val="00C145D5"/>
    <w:rsid w:val="00C373DC"/>
    <w:rsid w:val="00C80AAD"/>
    <w:rsid w:val="00C86373"/>
    <w:rsid w:val="00CE1D83"/>
    <w:rsid w:val="00D40AAB"/>
    <w:rsid w:val="00D9399C"/>
    <w:rsid w:val="00EA5BE6"/>
    <w:rsid w:val="00EB50A4"/>
    <w:rsid w:val="00FB030E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1D20A-4D1F-4143-BEB6-23938CB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E72F2"/>
  </w:style>
  <w:style w:type="character" w:customStyle="1" w:styleId="czeinternetowe">
    <w:name w:val="Łącze internetowe"/>
    <w:basedOn w:val="Domylnaczcionkaakapitu"/>
    <w:unhideWhenUsed/>
    <w:rsid w:val="006F1CAC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57C"/>
  </w:style>
  <w:style w:type="character" w:customStyle="1" w:styleId="StopkaZnak">
    <w:name w:val="Stopka Znak"/>
    <w:basedOn w:val="Domylnaczcionkaakapitu"/>
    <w:link w:val="Stopka"/>
    <w:uiPriority w:val="99"/>
    <w:qFormat/>
    <w:rsid w:val="004C757C"/>
  </w:style>
  <w:style w:type="character" w:customStyle="1" w:styleId="FontStyle11">
    <w:name w:val="Font Style11"/>
    <w:uiPriority w:val="99"/>
    <w:qFormat/>
    <w:rsid w:val="008F490D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035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37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123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A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7A0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7A0B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 Narrow" w:hAnsi="Arial Narrow"/>
      <w:b w:val="0"/>
    </w:rPr>
  </w:style>
  <w:style w:type="character" w:customStyle="1" w:styleId="ListLabel2">
    <w:name w:val="ListLabel 2"/>
    <w:qFormat/>
    <w:rPr>
      <w:b w:val="0"/>
      <w:color w:val="auto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ascii="Arial Narrow" w:hAnsi="Arial Narrow"/>
      <w:b w:val="0"/>
    </w:rPr>
  </w:style>
  <w:style w:type="character" w:customStyle="1" w:styleId="ListLabel6">
    <w:name w:val="ListLabel 6"/>
    <w:qFormat/>
    <w:rPr>
      <w:rFonts w:ascii="Arial Narrow" w:hAnsi="Arial Narrow"/>
      <w:b w:val="0"/>
    </w:rPr>
  </w:style>
  <w:style w:type="character" w:customStyle="1" w:styleId="ListLabel7">
    <w:name w:val="ListLabel 7"/>
    <w:qFormat/>
    <w:rPr>
      <w:rFonts w:ascii="Arial Narrow" w:hAnsi="Arial Narrow"/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Arial Narrow" w:hAnsi="Arial Narrow"/>
      <w:b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Times New Roman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75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A02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5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03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12377"/>
    <w:pPr>
      <w:spacing w:after="0" w:line="240" w:lineRule="auto"/>
      <w:jc w:val="both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7A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7A0B"/>
    <w:rPr>
      <w:b/>
      <w:bCs/>
    </w:rPr>
  </w:style>
  <w:style w:type="paragraph" w:styleId="Poprawka">
    <w:name w:val="Revision"/>
    <w:uiPriority w:val="99"/>
    <w:semiHidden/>
    <w:qFormat/>
    <w:rsid w:val="002A5CA5"/>
  </w:style>
  <w:style w:type="character" w:customStyle="1" w:styleId="HeaderChar">
    <w:name w:val="Header Char"/>
    <w:basedOn w:val="Domylnaczcionkaakapitu"/>
    <w:link w:val="Gwka"/>
    <w:uiPriority w:val="99"/>
    <w:qFormat/>
    <w:rsid w:val="00182D79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182D79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2709-1B83-47AF-881F-8185D475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lenovo</dc:creator>
  <dc:description/>
  <cp:lastModifiedBy>Robert Kazmierczak</cp:lastModifiedBy>
  <cp:revision>6</cp:revision>
  <cp:lastPrinted>2018-09-13T16:26:00Z</cp:lastPrinted>
  <dcterms:created xsi:type="dcterms:W3CDTF">2019-02-06T13:58:00Z</dcterms:created>
  <dcterms:modified xsi:type="dcterms:W3CDTF">2019-02-07T13:28:00Z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