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59" w:rsidRPr="00992683" w:rsidRDefault="00035FD2">
      <w:pPr>
        <w:keepNext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Załącznik 1</w:t>
      </w:r>
      <w:r w:rsidR="00327DBB" w:rsidRPr="00992683">
        <w:rPr>
          <w:rFonts w:cstheme="minorHAnsi"/>
          <w:b/>
          <w:bCs/>
          <w:sz w:val="24"/>
          <w:szCs w:val="24"/>
        </w:rPr>
        <w:tab/>
      </w:r>
      <w:r w:rsidR="00327DBB" w:rsidRPr="00992683">
        <w:rPr>
          <w:rFonts w:cstheme="minorHAnsi"/>
          <w:b/>
          <w:bCs/>
          <w:sz w:val="24"/>
          <w:szCs w:val="24"/>
        </w:rPr>
        <w:tab/>
        <w:t>Wymagani</w:t>
      </w:r>
      <w:r>
        <w:rPr>
          <w:rFonts w:cstheme="minorHAnsi"/>
          <w:b/>
          <w:bCs/>
          <w:sz w:val="24"/>
          <w:szCs w:val="24"/>
        </w:rPr>
        <w:t>a na Modernizację serwerowni</w:t>
      </w:r>
    </w:p>
    <w:p w:rsidR="005D5259" w:rsidRPr="00992683" w:rsidRDefault="005D5259">
      <w:pPr>
        <w:suppressAutoHyphens/>
        <w:spacing w:after="0" w:line="240" w:lineRule="auto"/>
        <w:jc w:val="both"/>
        <w:rPr>
          <w:rFonts w:cstheme="minorHAnsi"/>
        </w:rPr>
      </w:pPr>
    </w:p>
    <w:p w:rsidR="00035FD2" w:rsidRPr="00473778" w:rsidRDefault="00327DBB" w:rsidP="00473778">
      <w:pPr>
        <w:suppressAutoHyphens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0D0821">
        <w:rPr>
          <w:rFonts w:cstheme="minorHAnsi"/>
          <w:color w:val="00000A"/>
          <w:sz w:val="20"/>
          <w:szCs w:val="20"/>
        </w:rPr>
        <w:t xml:space="preserve">Do obowiązków Wykonawcy w ramach niniejszego zadania należy </w:t>
      </w:r>
      <w:r w:rsidR="00035FD2">
        <w:rPr>
          <w:rFonts w:cstheme="minorHAnsi"/>
          <w:color w:val="00000A"/>
          <w:sz w:val="20"/>
          <w:szCs w:val="20"/>
        </w:rPr>
        <w:t>modernizacja serwerowni w siedzibie Zamawiającego, spełniająca</w:t>
      </w:r>
      <w:r w:rsidRPr="000D0821">
        <w:rPr>
          <w:rFonts w:cstheme="minorHAnsi"/>
          <w:color w:val="00000A"/>
          <w:sz w:val="20"/>
          <w:szCs w:val="20"/>
        </w:rPr>
        <w:t> minimalne wymagania techniczne i funkcjonalne określone poniżej.</w:t>
      </w:r>
    </w:p>
    <w:p w:rsidR="00035FD2" w:rsidRPr="00035FD2" w:rsidRDefault="00035FD2" w:rsidP="00035FD2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W pomieszczeniu serwerowni</w:t>
      </w:r>
      <w:r w:rsidRPr="00035FD2">
        <w:rPr>
          <w:rFonts w:cstheme="minorHAnsi"/>
          <w:sz w:val="20"/>
          <w:szCs w:val="20"/>
        </w:rPr>
        <w:t xml:space="preserve"> należy wykonać prace remontowe polegające na</w:t>
      </w:r>
      <w:r w:rsidRPr="00035FD2">
        <w:rPr>
          <w:rFonts w:cstheme="minorHAnsi"/>
          <w:sz w:val="20"/>
          <w:szCs w:val="20"/>
        </w:rPr>
        <w:t>:</w:t>
      </w:r>
    </w:p>
    <w:p w:rsidR="001128AB" w:rsidRPr="00035FD2" w:rsidRDefault="001128AB" w:rsidP="001128AB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 xml:space="preserve">budowie ściany działowej z materiałów ceramicznych w miejscu istniejącego przeszklenia, </w:t>
      </w:r>
    </w:p>
    <w:p w:rsidR="00035FD2" w:rsidRPr="00035FD2" w:rsidRDefault="00035FD2" w:rsidP="001128AB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 xml:space="preserve">odnowieniu powłok malarskich, </w:t>
      </w:r>
    </w:p>
    <w:p w:rsidR="00035FD2" w:rsidRPr="00035FD2" w:rsidRDefault="00035FD2" w:rsidP="001128AB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instalacji drzwi o odpowiedniej klasie ogniochronności.</w:t>
      </w:r>
    </w:p>
    <w:p w:rsidR="00035FD2" w:rsidRPr="00035FD2" w:rsidRDefault="00035FD2" w:rsidP="001128AB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instalacji dwóch jednostek klimatyzacji działających w układzie naprzemiennym</w:t>
      </w:r>
    </w:p>
    <w:p w:rsidR="00035FD2" w:rsidRDefault="00035FD2" w:rsidP="001128AB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wyposażeniu serwerowni</w:t>
      </w:r>
      <w:r w:rsidRPr="00035FD2">
        <w:rPr>
          <w:rFonts w:cstheme="minorHAnsi"/>
          <w:sz w:val="20"/>
          <w:szCs w:val="20"/>
        </w:rPr>
        <w:t xml:space="preserve"> w nową tablicę elektryczną przygotowana do podpięcia nowej jak i istniejącej infrastruktury. </w:t>
      </w:r>
    </w:p>
    <w:p w:rsidR="00B53EF5" w:rsidRPr="00035FD2" w:rsidRDefault="00B53EF5" w:rsidP="001128AB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Wyposażenie serwerowni w wykładzinę antystatyczną</w:t>
      </w:r>
    </w:p>
    <w:p w:rsidR="00035FD2" w:rsidRPr="00035FD2" w:rsidRDefault="00035FD2" w:rsidP="00035FD2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 xml:space="preserve">Tablica </w:t>
      </w:r>
      <w:r w:rsidRPr="00035FD2">
        <w:rPr>
          <w:rFonts w:cstheme="minorHAnsi"/>
          <w:sz w:val="20"/>
          <w:szCs w:val="20"/>
        </w:rPr>
        <w:t xml:space="preserve">elektryczna </w:t>
      </w:r>
      <w:r w:rsidRPr="00035FD2">
        <w:rPr>
          <w:rFonts w:cstheme="minorHAnsi"/>
          <w:sz w:val="20"/>
          <w:szCs w:val="20"/>
        </w:rPr>
        <w:t>powinna być wyposażona w: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wyłącznik główny;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lampki kontroli faz;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ochronniki PV;</w:t>
      </w:r>
    </w:p>
    <w:p w:rsidR="00B53EF5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zabezpieczenia różnicowoprądowe dla każdego obwodu odbiorczego.</w:t>
      </w:r>
    </w:p>
    <w:p w:rsidR="00035FD2" w:rsidRPr="00B53EF5" w:rsidRDefault="00B53EF5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rozdzielnica musi mieć konstrukcję modułową, tak aby możliwa była jej </w:t>
      </w:r>
      <w:r w:rsidR="00035FD2" w:rsidRPr="00B53EF5">
        <w:rPr>
          <w:rFonts w:cstheme="minorHAnsi"/>
          <w:sz w:val="20"/>
          <w:szCs w:val="20"/>
        </w:rPr>
        <w:t>rozbudowa w przypadku konieczn</w:t>
      </w:r>
      <w:r>
        <w:rPr>
          <w:rFonts w:cstheme="minorHAnsi"/>
          <w:sz w:val="20"/>
          <w:szCs w:val="20"/>
        </w:rPr>
        <w:t>ości zwiększenia obsady</w:t>
      </w:r>
      <w:r w:rsidR="00035FD2" w:rsidRPr="00B53EF5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Zamawiający wymaga by </w:t>
      </w:r>
      <w:r w:rsidR="00035FD2" w:rsidRPr="00B53EF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 rozdzielnicy </w:t>
      </w:r>
      <w:r w:rsidR="00035FD2" w:rsidRPr="00B53EF5">
        <w:rPr>
          <w:rFonts w:cstheme="minorHAnsi"/>
          <w:sz w:val="20"/>
          <w:szCs w:val="20"/>
        </w:rPr>
        <w:t>zachować min 30% zapasu.</w:t>
      </w:r>
    </w:p>
    <w:p w:rsidR="00B53EF5" w:rsidRPr="00473778" w:rsidRDefault="00B53EF5" w:rsidP="00473778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73778">
        <w:rPr>
          <w:rFonts w:cstheme="minorHAnsi"/>
          <w:sz w:val="20"/>
          <w:szCs w:val="20"/>
        </w:rPr>
        <w:t xml:space="preserve">Szafa typu </w:t>
      </w:r>
      <w:proofErr w:type="spellStart"/>
      <w:r w:rsidRPr="00473778">
        <w:rPr>
          <w:rFonts w:cstheme="minorHAnsi"/>
          <w:sz w:val="20"/>
          <w:szCs w:val="20"/>
        </w:rPr>
        <w:t>rack</w:t>
      </w:r>
      <w:proofErr w:type="spellEnd"/>
      <w:r w:rsidRPr="00473778">
        <w:rPr>
          <w:rFonts w:cstheme="minorHAnsi"/>
          <w:sz w:val="20"/>
          <w:szCs w:val="20"/>
        </w:rPr>
        <w:t xml:space="preserve"> 19" 42U</w:t>
      </w:r>
    </w:p>
    <w:p w:rsidR="00B53EF5" w:rsidRPr="00B53EF5" w:rsidRDefault="00473778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 wymiarach</w:t>
      </w:r>
      <w:r w:rsidR="00B53EF5" w:rsidRPr="00B53EF5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B53EF5" w:rsidRPr="00B53EF5">
        <w:rPr>
          <w:rFonts w:cstheme="minorHAnsi"/>
          <w:sz w:val="20"/>
          <w:szCs w:val="20"/>
        </w:rPr>
        <w:t>800/1000/1980 (</w:t>
      </w:r>
      <w:proofErr w:type="spellStart"/>
      <w:r w:rsidR="00B53EF5" w:rsidRPr="00B53EF5">
        <w:rPr>
          <w:rFonts w:cstheme="minorHAnsi"/>
          <w:sz w:val="20"/>
          <w:szCs w:val="20"/>
        </w:rPr>
        <w:t>szer</w:t>
      </w:r>
      <w:proofErr w:type="spellEnd"/>
      <w:r w:rsidR="00B53EF5" w:rsidRPr="00B53EF5">
        <w:rPr>
          <w:rFonts w:cstheme="minorHAnsi"/>
          <w:sz w:val="20"/>
          <w:szCs w:val="20"/>
        </w:rPr>
        <w:t>/</w:t>
      </w:r>
      <w:proofErr w:type="spellStart"/>
      <w:r w:rsidR="00B53EF5" w:rsidRPr="00B53EF5">
        <w:rPr>
          <w:rFonts w:cstheme="minorHAnsi"/>
          <w:sz w:val="20"/>
          <w:szCs w:val="20"/>
        </w:rPr>
        <w:t>gł</w:t>
      </w:r>
      <w:proofErr w:type="spellEnd"/>
      <w:r w:rsidR="00B53EF5" w:rsidRPr="00B53EF5">
        <w:rPr>
          <w:rFonts w:cstheme="minorHAnsi"/>
          <w:sz w:val="20"/>
          <w:szCs w:val="20"/>
        </w:rPr>
        <w:t>/</w:t>
      </w:r>
      <w:proofErr w:type="spellStart"/>
      <w:r w:rsidR="00B53EF5" w:rsidRPr="00B53EF5">
        <w:rPr>
          <w:rFonts w:cstheme="minorHAnsi"/>
          <w:sz w:val="20"/>
          <w:szCs w:val="20"/>
        </w:rPr>
        <w:t>wys</w:t>
      </w:r>
      <w:proofErr w:type="spellEnd"/>
      <w:r w:rsidR="00B53EF5" w:rsidRPr="00B53EF5">
        <w:rPr>
          <w:rFonts w:cstheme="minorHAnsi"/>
          <w:sz w:val="20"/>
          <w:szCs w:val="20"/>
        </w:rPr>
        <w:t>)</w:t>
      </w:r>
    </w:p>
    <w:p w:rsidR="00B53EF5" w:rsidRPr="00B53EF5" w:rsidRDefault="00B53EF5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 xml:space="preserve">RAL7035, </w:t>
      </w:r>
    </w:p>
    <w:p w:rsidR="00B53EF5" w:rsidRPr="00B53EF5" w:rsidRDefault="00B53EF5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>profil aluminiowy</w:t>
      </w:r>
    </w:p>
    <w:p w:rsidR="00B53EF5" w:rsidRPr="00B53EF5" w:rsidRDefault="00473778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B53EF5" w:rsidRPr="00B53EF5">
        <w:rPr>
          <w:rFonts w:cstheme="minorHAnsi"/>
          <w:sz w:val="20"/>
          <w:szCs w:val="20"/>
        </w:rPr>
        <w:t>rzwi przednie i tylne metalowo-szklane, zdejmowane, zamykane na klucz</w:t>
      </w:r>
    </w:p>
    <w:p w:rsidR="00B53EF5" w:rsidRPr="00B53EF5" w:rsidRDefault="00473778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B53EF5" w:rsidRPr="00B53EF5">
        <w:rPr>
          <w:rFonts w:cstheme="minorHAnsi"/>
          <w:sz w:val="20"/>
          <w:szCs w:val="20"/>
        </w:rPr>
        <w:t>inimum 3 sztuki listew zasilających z min. 6 gniazdami każda (gniazda typu FR z bolcem) dostarczonych wraz z kompletem uchwytów umożliwiających montaż listew w szafie.</w:t>
      </w:r>
    </w:p>
    <w:p w:rsidR="00B53EF5" w:rsidRPr="00B53EF5" w:rsidRDefault="00B53EF5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 xml:space="preserve">Konsola LCD do instalacji w szafie </w:t>
      </w:r>
      <w:proofErr w:type="spellStart"/>
      <w:r w:rsidRPr="00B53EF5">
        <w:rPr>
          <w:rFonts w:cstheme="minorHAnsi"/>
          <w:sz w:val="20"/>
          <w:szCs w:val="20"/>
        </w:rPr>
        <w:t>Rack</w:t>
      </w:r>
      <w:proofErr w:type="spellEnd"/>
      <w:r w:rsidRPr="00B53EF5">
        <w:rPr>
          <w:rFonts w:cstheme="minorHAnsi"/>
          <w:sz w:val="20"/>
          <w:szCs w:val="20"/>
        </w:rPr>
        <w:t xml:space="preserve"> 19" o rozmiarze max. 1U </w:t>
      </w:r>
    </w:p>
    <w:p w:rsidR="00B53EF5" w:rsidRPr="00B53EF5" w:rsidRDefault="00B53EF5" w:rsidP="00473778">
      <w:pPr>
        <w:pStyle w:val="Akapitzlist"/>
        <w:numPr>
          <w:ilvl w:val="2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 xml:space="preserve">dostarczona wraz z kompletem uchwytów umożliwiających montaż w szafie </w:t>
      </w:r>
      <w:proofErr w:type="spellStart"/>
      <w:r w:rsidRPr="00B53EF5">
        <w:rPr>
          <w:rFonts w:cstheme="minorHAnsi"/>
          <w:sz w:val="20"/>
          <w:szCs w:val="20"/>
        </w:rPr>
        <w:t>Rack</w:t>
      </w:r>
      <w:proofErr w:type="spellEnd"/>
      <w:r w:rsidRPr="00B53EF5">
        <w:rPr>
          <w:rFonts w:cstheme="minorHAnsi"/>
          <w:sz w:val="20"/>
          <w:szCs w:val="20"/>
        </w:rPr>
        <w:t xml:space="preserve">.  </w:t>
      </w:r>
    </w:p>
    <w:p w:rsidR="00B53EF5" w:rsidRPr="00B53EF5" w:rsidRDefault="00B53EF5" w:rsidP="00473778">
      <w:pPr>
        <w:pStyle w:val="Akapitzlist"/>
        <w:numPr>
          <w:ilvl w:val="2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 xml:space="preserve">konsola LCD o przekątnej wyświetlacza min. 18" </w:t>
      </w:r>
    </w:p>
    <w:p w:rsidR="00B53EF5" w:rsidRPr="00B53EF5" w:rsidRDefault="00B53EF5" w:rsidP="00473778">
      <w:pPr>
        <w:pStyle w:val="Akapitzlist"/>
        <w:numPr>
          <w:ilvl w:val="2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 xml:space="preserve">wyposażona w klawiaturę wysuwaną w standardzie </w:t>
      </w:r>
      <w:proofErr w:type="spellStart"/>
      <w:r w:rsidRPr="00B53EF5">
        <w:rPr>
          <w:rFonts w:cstheme="minorHAnsi"/>
          <w:sz w:val="20"/>
          <w:szCs w:val="20"/>
        </w:rPr>
        <w:t>Qwerty</w:t>
      </w:r>
      <w:proofErr w:type="spellEnd"/>
      <w:r w:rsidRPr="00B53EF5">
        <w:rPr>
          <w:rFonts w:cstheme="minorHAnsi"/>
          <w:sz w:val="20"/>
          <w:szCs w:val="20"/>
        </w:rPr>
        <w:t xml:space="preserve"> </w:t>
      </w:r>
    </w:p>
    <w:p w:rsidR="00B53EF5" w:rsidRPr="00B53EF5" w:rsidRDefault="00B53EF5" w:rsidP="00473778">
      <w:pPr>
        <w:pStyle w:val="Akapitzlist"/>
        <w:numPr>
          <w:ilvl w:val="2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 xml:space="preserve">wraz z dotykowym urządzeniem wskazującym typu </w:t>
      </w:r>
      <w:proofErr w:type="spellStart"/>
      <w:r w:rsidRPr="00B53EF5">
        <w:rPr>
          <w:rFonts w:cstheme="minorHAnsi"/>
          <w:sz w:val="20"/>
          <w:szCs w:val="20"/>
        </w:rPr>
        <w:t>touchpad</w:t>
      </w:r>
      <w:proofErr w:type="spellEnd"/>
      <w:r w:rsidRPr="00B53EF5">
        <w:rPr>
          <w:rFonts w:cstheme="minorHAnsi"/>
          <w:sz w:val="20"/>
          <w:szCs w:val="20"/>
        </w:rPr>
        <w:t>.</w:t>
      </w:r>
    </w:p>
    <w:p w:rsidR="00B53EF5" w:rsidRPr="00473778" w:rsidRDefault="00473778" w:rsidP="00473778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Przełącznik KVM pozwalający </w:t>
      </w:r>
      <w:r w:rsidR="00B53EF5" w:rsidRPr="00B53EF5">
        <w:rPr>
          <w:rFonts w:cstheme="minorHAnsi"/>
          <w:sz w:val="20"/>
          <w:szCs w:val="20"/>
        </w:rPr>
        <w:t>na podł</w:t>
      </w:r>
      <w:r>
        <w:rPr>
          <w:rFonts w:cstheme="minorHAnsi"/>
          <w:sz w:val="20"/>
          <w:szCs w:val="20"/>
        </w:rPr>
        <w:t xml:space="preserve">ączenie do 8 serwerów; z </w:t>
      </w:r>
      <w:r w:rsidR="00B53EF5" w:rsidRPr="00473778">
        <w:rPr>
          <w:rFonts w:cstheme="minorHAnsi"/>
          <w:sz w:val="20"/>
          <w:szCs w:val="20"/>
        </w:rPr>
        <w:t xml:space="preserve">przełącznikiem KVM wymagane jest dostarczenie 8 kabli o </w:t>
      </w:r>
      <w:proofErr w:type="spellStart"/>
      <w:r w:rsidR="00B53EF5" w:rsidRPr="00473778">
        <w:rPr>
          <w:rFonts w:cstheme="minorHAnsi"/>
          <w:sz w:val="20"/>
          <w:szCs w:val="20"/>
        </w:rPr>
        <w:t>dł</w:t>
      </w:r>
      <w:proofErr w:type="spellEnd"/>
      <w:r w:rsidR="00B53EF5" w:rsidRPr="00473778">
        <w:rPr>
          <w:rFonts w:cstheme="minorHAnsi"/>
          <w:sz w:val="20"/>
          <w:szCs w:val="20"/>
        </w:rPr>
        <w:t xml:space="preserve"> min. 2,1 metra do podłączenia serwerów za pomocą złącz VGA/USB.</w:t>
      </w:r>
    </w:p>
    <w:p w:rsidR="00035FD2" w:rsidRPr="00B53EF5" w:rsidRDefault="00035FD2" w:rsidP="00B53EF5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B53EF5">
        <w:rPr>
          <w:rFonts w:cstheme="minorHAnsi"/>
          <w:sz w:val="20"/>
          <w:szCs w:val="20"/>
        </w:rPr>
        <w:t>System alarmowy w klasie GRADE II z modułem zdalnej komunikacji przez sieć Ethernet wyposażony w następujące czujniki: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czujnik zalania – min 2 szt.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czujnik dymu – min 2 szt.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czujnik otwarcia drzwi- 1szt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czujnik ruchu dualny- min 2 szt.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sygnalizator optyczno-akustyczny</w:t>
      </w:r>
    </w:p>
    <w:p w:rsidR="00035FD2" w:rsidRPr="00035FD2" w:rsidRDefault="00035FD2" w:rsidP="00B53EF5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System kontroli dostępu z kontrolą dwustronną wyposażony w: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 xml:space="preserve">czytnik kart 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przycisk wyjścia awaryjnego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czujnik otwarcia drzwi</w:t>
      </w:r>
    </w:p>
    <w:p w:rsidR="00B53EF5" w:rsidRDefault="00035FD2" w:rsidP="00B53EF5">
      <w:pPr>
        <w:pStyle w:val="Akapitzlist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System monitoringu infrastruktury</w:t>
      </w:r>
      <w:r w:rsidR="00B53EF5">
        <w:rPr>
          <w:rFonts w:cstheme="minorHAnsi"/>
          <w:sz w:val="20"/>
          <w:szCs w:val="20"/>
        </w:rPr>
        <w:t>:</w:t>
      </w:r>
    </w:p>
    <w:p w:rsidR="00035FD2" w:rsidRPr="00035FD2" w:rsidRDefault="00B53EF5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System monitoringu musi nadzorować</w:t>
      </w:r>
      <w:r w:rsidR="00035FD2" w:rsidRPr="00035FD2">
        <w:rPr>
          <w:rFonts w:cstheme="minorHAnsi"/>
          <w:sz w:val="20"/>
          <w:szCs w:val="20"/>
        </w:rPr>
        <w:t xml:space="preserve"> co najmniej :</w:t>
      </w:r>
    </w:p>
    <w:p w:rsidR="00035FD2" w:rsidRPr="00035FD2" w:rsidRDefault="00035FD2" w:rsidP="00B53EF5">
      <w:pPr>
        <w:pStyle w:val="Akapitzlist"/>
        <w:numPr>
          <w:ilvl w:val="2"/>
          <w:numId w:val="6"/>
        </w:numPr>
        <w:spacing w:after="0"/>
        <w:ind w:hanging="657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pracę systemu SKD</w:t>
      </w:r>
    </w:p>
    <w:p w:rsidR="00035FD2" w:rsidRPr="00035FD2" w:rsidRDefault="00035FD2" w:rsidP="00B53EF5">
      <w:pPr>
        <w:pStyle w:val="Akapitzlist"/>
        <w:numPr>
          <w:ilvl w:val="2"/>
          <w:numId w:val="6"/>
        </w:numPr>
        <w:spacing w:after="0"/>
        <w:ind w:hanging="657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pracę systemu SSWIN</w:t>
      </w:r>
    </w:p>
    <w:p w:rsidR="00035FD2" w:rsidRPr="00035FD2" w:rsidRDefault="00035FD2" w:rsidP="00B53EF5">
      <w:pPr>
        <w:pStyle w:val="Akapitzlist"/>
        <w:numPr>
          <w:ilvl w:val="2"/>
          <w:numId w:val="6"/>
        </w:numPr>
        <w:spacing w:after="0"/>
        <w:ind w:hanging="657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zanik zasilania</w:t>
      </w:r>
    </w:p>
    <w:p w:rsidR="00035FD2" w:rsidRPr="00035FD2" w:rsidRDefault="00035FD2" w:rsidP="00B53EF5">
      <w:pPr>
        <w:pStyle w:val="Akapitzlist"/>
        <w:numPr>
          <w:ilvl w:val="2"/>
          <w:numId w:val="6"/>
        </w:numPr>
        <w:spacing w:after="0"/>
        <w:ind w:hanging="657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pomiar temperatury w szafie i w pomieszczeniu</w:t>
      </w:r>
    </w:p>
    <w:p w:rsidR="00035FD2" w:rsidRPr="00035FD2" w:rsidRDefault="00035FD2" w:rsidP="00B53EF5">
      <w:pPr>
        <w:pStyle w:val="Akapitzlist"/>
        <w:numPr>
          <w:ilvl w:val="2"/>
          <w:numId w:val="6"/>
        </w:numPr>
        <w:spacing w:after="0"/>
        <w:ind w:hanging="657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czujnik wilgotności</w:t>
      </w:r>
    </w:p>
    <w:p w:rsidR="00035FD2" w:rsidRPr="00035FD2" w:rsidRDefault="00035FD2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 xml:space="preserve">musi informować o sytuacjach zagrożenia co najmniej poprzez e-mail, SMS, SNMP, ICQ </w:t>
      </w:r>
    </w:p>
    <w:p w:rsidR="00035FD2" w:rsidRPr="00035FD2" w:rsidRDefault="00473778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musi</w:t>
      </w:r>
      <w:r w:rsidR="00035FD2" w:rsidRPr="00035FD2">
        <w:rPr>
          <w:rFonts w:cstheme="minorHAnsi"/>
          <w:sz w:val="20"/>
          <w:szCs w:val="20"/>
        </w:rPr>
        <w:t xml:space="preserve"> zapewniać zdalną konfigurację użytkowników oraz przydzielanie im uprawnień i haseł.</w:t>
      </w:r>
    </w:p>
    <w:p w:rsidR="00035FD2" w:rsidRPr="00035FD2" w:rsidRDefault="00473778" w:rsidP="00B53EF5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musi wizualizować stan</w:t>
      </w:r>
      <w:r w:rsidR="00035FD2" w:rsidRPr="00035FD2">
        <w:rPr>
          <w:rFonts w:cstheme="minorHAnsi"/>
          <w:sz w:val="20"/>
          <w:szCs w:val="20"/>
        </w:rPr>
        <w:t xml:space="preserve"> poszczególnych elementów systemu i całych stref na graficznych podkładach. </w:t>
      </w:r>
    </w:p>
    <w:p w:rsidR="00041DEB" w:rsidRPr="00473778" w:rsidRDefault="00035FD2" w:rsidP="00473778">
      <w:pPr>
        <w:pStyle w:val="Akapitzlist"/>
        <w:numPr>
          <w:ilvl w:val="1"/>
          <w:numId w:val="6"/>
        </w:numPr>
        <w:spacing w:after="0"/>
        <w:rPr>
          <w:rFonts w:cstheme="minorHAnsi"/>
          <w:sz w:val="20"/>
          <w:szCs w:val="20"/>
        </w:rPr>
      </w:pPr>
      <w:r w:rsidRPr="00035FD2">
        <w:rPr>
          <w:rFonts w:cstheme="minorHAnsi"/>
          <w:sz w:val="20"/>
          <w:szCs w:val="20"/>
        </w:rPr>
        <w:t>Stany alarmowe muszą wyzwalać powiadomienia na stacjach operatora.</w:t>
      </w:r>
      <w:bookmarkStart w:id="0" w:name="_GoBack"/>
      <w:bookmarkEnd w:id="0"/>
    </w:p>
    <w:sectPr w:rsidR="00041DEB" w:rsidRPr="00473778" w:rsidSect="00473778">
      <w:headerReference w:type="default" r:id="rId7"/>
      <w:pgSz w:w="11906" w:h="16838"/>
      <w:pgMar w:top="1843" w:right="1133" w:bottom="426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F9" w:rsidRDefault="00141BF9">
      <w:pPr>
        <w:spacing w:after="0" w:line="240" w:lineRule="auto"/>
      </w:pPr>
      <w:r>
        <w:separator/>
      </w:r>
    </w:p>
  </w:endnote>
  <w:endnote w:type="continuationSeparator" w:id="0">
    <w:p w:rsidR="00141BF9" w:rsidRDefault="001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F9" w:rsidRDefault="00141BF9">
      <w:pPr>
        <w:spacing w:after="0" w:line="240" w:lineRule="auto"/>
      </w:pPr>
      <w:r>
        <w:separator/>
      </w:r>
    </w:p>
  </w:footnote>
  <w:footnote w:type="continuationSeparator" w:id="0">
    <w:p w:rsidR="00141BF9" w:rsidRDefault="0014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59" w:rsidRPr="00473778" w:rsidRDefault="00327DBB" w:rsidP="00473778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BF97F96"/>
    <w:multiLevelType w:val="multilevel"/>
    <w:tmpl w:val="090EA5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05D6FEA"/>
    <w:multiLevelType w:val="multilevel"/>
    <w:tmpl w:val="62D611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58D034A"/>
    <w:multiLevelType w:val="multilevel"/>
    <w:tmpl w:val="9934F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515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BB77E31"/>
    <w:multiLevelType w:val="multilevel"/>
    <w:tmpl w:val="F20A19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59"/>
    <w:rsid w:val="00035FD2"/>
    <w:rsid w:val="00041DEB"/>
    <w:rsid w:val="000D0821"/>
    <w:rsid w:val="001128AB"/>
    <w:rsid w:val="00141BF9"/>
    <w:rsid w:val="00327DBB"/>
    <w:rsid w:val="00473778"/>
    <w:rsid w:val="005D5259"/>
    <w:rsid w:val="006E20D5"/>
    <w:rsid w:val="008C26EF"/>
    <w:rsid w:val="00906450"/>
    <w:rsid w:val="00992683"/>
    <w:rsid w:val="00B53EF5"/>
    <w:rsid w:val="00B87704"/>
    <w:rsid w:val="00BB10E8"/>
    <w:rsid w:val="00D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6DBDA-2CAE-4851-86B4-927B584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7CC3"/>
  </w:style>
  <w:style w:type="character" w:customStyle="1" w:styleId="StopkaZnak">
    <w:name w:val="Stopka Znak"/>
    <w:basedOn w:val="Domylnaczcionkaakapitu"/>
    <w:link w:val="Stopka"/>
    <w:uiPriority w:val="99"/>
    <w:qFormat/>
    <w:rsid w:val="00AB7CC3"/>
  </w:style>
  <w:style w:type="character" w:customStyle="1" w:styleId="HeaderChar">
    <w:name w:val="Header Char"/>
    <w:basedOn w:val="Domylnaczcionkaakapitu"/>
    <w:link w:val="Nagwek1"/>
    <w:uiPriority w:val="99"/>
    <w:qFormat/>
    <w:rsid w:val="00AB7CC3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AB7CC3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7C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041DEB"/>
    <w:pPr>
      <w:suppressAutoHyphens/>
      <w:spacing w:after="0" w:line="100" w:lineRule="atLeast"/>
      <w:ind w:left="720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3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2019-02-07T13:09:00Z</dcterms:created>
  <dcterms:modified xsi:type="dcterms:W3CDTF">2019-02-07T13:47:00Z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